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7A66" w:rsidRDefault="00967A66">
      <w:pPr>
        <w:pStyle w:val="Nadpis1"/>
        <w:spacing w:before="120" w:after="120"/>
        <w:rPr>
          <w:rFonts w:ascii="Arial" w:eastAsia="Arial" w:hAnsi="Arial" w:cs="Arial"/>
          <w:color w:val="000000"/>
          <w:u w:color="000000"/>
        </w:rPr>
      </w:pPr>
    </w:p>
    <w:p w:rsidR="00967A66" w:rsidRPr="005C234B" w:rsidRDefault="00FE5655">
      <w:pPr>
        <w:pStyle w:val="Bezmezer"/>
        <w:spacing w:line="276" w:lineRule="auto"/>
        <w:rPr>
          <w:rFonts w:ascii="Calibri Light" w:hAnsi="Calibri Light" w:cs="Calibri Light"/>
          <w:b/>
          <w:bCs/>
          <w:sz w:val="40"/>
          <w:szCs w:val="40"/>
        </w:rPr>
      </w:pPr>
      <w:r w:rsidRPr="005C234B">
        <w:rPr>
          <w:rFonts w:ascii="Calibri Light" w:hAnsi="Calibri Light" w:cs="Calibri Light"/>
          <w:b/>
          <w:bCs/>
          <w:sz w:val="40"/>
          <w:szCs w:val="40"/>
        </w:rPr>
        <w:t>Nikola Tesla: Muž, který roz</w:t>
      </w:r>
      <w:r w:rsidR="00295769">
        <w:rPr>
          <w:rFonts w:ascii="Calibri Light" w:hAnsi="Calibri Light" w:cs="Calibri Light"/>
          <w:b/>
          <w:bCs/>
          <w:sz w:val="40"/>
          <w:szCs w:val="40"/>
        </w:rPr>
        <w:t>z</w:t>
      </w:r>
      <w:r w:rsidRPr="005C234B">
        <w:rPr>
          <w:rFonts w:ascii="Calibri Light" w:hAnsi="Calibri Light" w:cs="Calibri Light"/>
          <w:b/>
          <w:bCs/>
          <w:sz w:val="40"/>
          <w:szCs w:val="40"/>
        </w:rPr>
        <w:t xml:space="preserve">ářil svět </w:t>
      </w:r>
    </w:p>
    <w:p w:rsidR="00C97C9D" w:rsidRPr="00CE458E" w:rsidRDefault="00C97C9D">
      <w:pPr>
        <w:pStyle w:val="Bezmezer"/>
        <w:spacing w:line="276" w:lineRule="auto"/>
        <w:rPr>
          <w:rFonts w:ascii="Calibri Light" w:hAnsi="Calibri Light" w:cs="Calibri Light"/>
          <w:bCs/>
          <w:color w:val="A7A7A7" w:themeColor="text2"/>
          <w:sz w:val="24"/>
          <w:szCs w:val="24"/>
        </w:rPr>
      </w:pPr>
    </w:p>
    <w:p w:rsidR="00C97C9D" w:rsidRPr="00CE458E" w:rsidRDefault="00C97C9D" w:rsidP="00C97C9D">
      <w:pPr>
        <w:spacing w:line="360" w:lineRule="auto"/>
        <w:jc w:val="both"/>
        <w:rPr>
          <w:rFonts w:ascii="Calibri Light" w:hAnsi="Calibri Light" w:cs="Calibri Light"/>
          <w:sz w:val="24"/>
          <w:szCs w:val="24"/>
        </w:rPr>
      </w:pPr>
      <w:r w:rsidRPr="00CE458E">
        <w:rPr>
          <w:rFonts w:ascii="Calibri Light" w:hAnsi="Calibri Light" w:cs="Calibri Light"/>
          <w:sz w:val="24"/>
          <w:szCs w:val="24"/>
        </w:rPr>
        <w:t>Nikola Tesla</w:t>
      </w:r>
      <w:r w:rsidR="00295769">
        <w:rPr>
          <w:rFonts w:ascii="Calibri Light" w:hAnsi="Calibri Light" w:cs="Calibri Light"/>
          <w:sz w:val="24"/>
          <w:szCs w:val="24"/>
        </w:rPr>
        <w:t xml:space="preserve"> –</w:t>
      </w:r>
      <w:r w:rsidRPr="00CE458E">
        <w:rPr>
          <w:rFonts w:ascii="Calibri Light" w:hAnsi="Calibri Light" w:cs="Calibri Light"/>
          <w:sz w:val="24"/>
          <w:szCs w:val="24"/>
        </w:rPr>
        <w:t xml:space="preserve"> vynálezce, který svými objevy zásadně ovlivnil vývoj civilizace na naší planetě. Dodnes bychom možná neznali elektromotor, rádio nebo telefon. Tesla je autorem mnoha vynálezů, které reprezentují tisíce stran textů, za kterými se skrývá neúnavná práce vizionáře a génia, ale i introverta, někdy označovaného dokonce za podivína, který trpěl několika zvláštními fobiemi. </w:t>
      </w:r>
    </w:p>
    <w:p w:rsidR="00C97C9D" w:rsidRPr="00CE458E" w:rsidRDefault="00C97C9D" w:rsidP="00C97C9D">
      <w:pPr>
        <w:spacing w:line="360" w:lineRule="auto"/>
        <w:jc w:val="both"/>
        <w:rPr>
          <w:rFonts w:ascii="Calibri Light" w:hAnsi="Calibri Light" w:cs="Calibri Light"/>
          <w:sz w:val="24"/>
          <w:szCs w:val="24"/>
        </w:rPr>
      </w:pPr>
      <w:r w:rsidRPr="00CE458E">
        <w:rPr>
          <w:rFonts w:ascii="Calibri Light" w:hAnsi="Calibri Light" w:cs="Calibri Light"/>
          <w:sz w:val="24"/>
          <w:szCs w:val="24"/>
        </w:rPr>
        <w:t xml:space="preserve">Nikola Tesla se narodil o půlnoci roku 1856 v městečku Smiljan, za bouřky, </w:t>
      </w:r>
      <w:r w:rsidR="00295769">
        <w:rPr>
          <w:rFonts w:ascii="Calibri Light" w:hAnsi="Calibri Light" w:cs="Calibri Light"/>
          <w:sz w:val="24"/>
          <w:szCs w:val="24"/>
        </w:rPr>
        <w:t xml:space="preserve">jež </w:t>
      </w:r>
      <w:r w:rsidRPr="00CE458E">
        <w:rPr>
          <w:rFonts w:ascii="Calibri Light" w:hAnsi="Calibri Light" w:cs="Calibri Light"/>
          <w:sz w:val="24"/>
          <w:szCs w:val="24"/>
        </w:rPr>
        <w:t>jako</w:t>
      </w:r>
      <w:r w:rsidR="00295769">
        <w:rPr>
          <w:rFonts w:ascii="Calibri Light" w:hAnsi="Calibri Light" w:cs="Calibri Light"/>
          <w:sz w:val="24"/>
          <w:szCs w:val="24"/>
        </w:rPr>
        <w:t xml:space="preserve"> </w:t>
      </w:r>
      <w:r w:rsidRPr="00CE458E">
        <w:rPr>
          <w:rFonts w:ascii="Calibri Light" w:hAnsi="Calibri Light" w:cs="Calibri Light"/>
          <w:sz w:val="24"/>
          <w:szCs w:val="24"/>
        </w:rPr>
        <w:t>by už tehdy předznamenala jeho život – celý jej věnov</w:t>
      </w:r>
      <w:r w:rsidR="00295769">
        <w:rPr>
          <w:rFonts w:ascii="Calibri Light" w:hAnsi="Calibri Light" w:cs="Calibri Light"/>
          <w:sz w:val="24"/>
          <w:szCs w:val="24"/>
        </w:rPr>
        <w:t xml:space="preserve">al elektřině. Už během dětství </w:t>
      </w:r>
      <w:r w:rsidRPr="00CE458E">
        <w:rPr>
          <w:rFonts w:ascii="Calibri Light" w:hAnsi="Calibri Light" w:cs="Calibri Light"/>
          <w:sz w:val="24"/>
          <w:szCs w:val="24"/>
        </w:rPr>
        <w:t>celé hodiny cestoval svým imaginárním světem, ve kterém se mu přímo před očima zjevovaly vynálezy, které teprve měly spatřit světlo světa. Po objevu bezdrátové telekomunikace v roce 1893 byl široce respektovaný a slavněj</w:t>
      </w:r>
      <w:r w:rsidR="00295769">
        <w:rPr>
          <w:rFonts w:ascii="Calibri Light" w:hAnsi="Calibri Light" w:cs="Calibri Light"/>
          <w:sz w:val="24"/>
          <w:szCs w:val="24"/>
        </w:rPr>
        <w:t>ší</w:t>
      </w:r>
      <w:r w:rsidRPr="00CE458E">
        <w:rPr>
          <w:rFonts w:ascii="Calibri Light" w:hAnsi="Calibri Light" w:cs="Calibri Light"/>
          <w:sz w:val="24"/>
          <w:szCs w:val="24"/>
        </w:rPr>
        <w:t xml:space="preserve"> než kterýkoliv jiný vynálezce nebo vědec v historii. Navzdory tomu jméno chorvatského génia v učebnicích příliš často nenajdeme. U Teslových vynálezů stojí jiná jména, těch, kteří je upravili a přizpůsobili pro nové využití. Tesla neměl podnikavého ducha</w:t>
      </w:r>
      <w:r w:rsidR="00295769">
        <w:rPr>
          <w:rFonts w:ascii="Calibri Light" w:hAnsi="Calibri Light" w:cs="Calibri Light"/>
          <w:sz w:val="24"/>
          <w:szCs w:val="24"/>
        </w:rPr>
        <w:t>,</w:t>
      </w:r>
      <w:r w:rsidRPr="00CE458E">
        <w:rPr>
          <w:rFonts w:ascii="Calibri Light" w:hAnsi="Calibri Light" w:cs="Calibri Light"/>
          <w:sz w:val="24"/>
          <w:szCs w:val="24"/>
        </w:rPr>
        <w:t xml:space="preserve"> a i proto si jeho patenty vzali za vlastní jiní.</w:t>
      </w:r>
    </w:p>
    <w:p w:rsidR="00C97C9D" w:rsidRPr="00CE458E" w:rsidRDefault="00C97C9D" w:rsidP="00C97C9D">
      <w:pPr>
        <w:spacing w:line="360" w:lineRule="auto"/>
        <w:jc w:val="both"/>
        <w:rPr>
          <w:rFonts w:ascii="Calibri Light" w:hAnsi="Calibri Light" w:cs="Calibri Light"/>
          <w:i/>
          <w:sz w:val="24"/>
          <w:szCs w:val="24"/>
        </w:rPr>
      </w:pPr>
      <w:r w:rsidRPr="00CE458E">
        <w:rPr>
          <w:rFonts w:ascii="Calibri Light" w:hAnsi="Calibri Light" w:cs="Calibri Light"/>
          <w:sz w:val="24"/>
          <w:szCs w:val="24"/>
        </w:rPr>
        <w:t xml:space="preserve">Výstava, kterou představí </w:t>
      </w:r>
      <w:r w:rsidRPr="00CE458E">
        <w:rPr>
          <w:rFonts w:ascii="Calibri Light" w:hAnsi="Calibri Light" w:cs="Calibri Light"/>
          <w:b/>
          <w:sz w:val="24"/>
          <w:szCs w:val="24"/>
        </w:rPr>
        <w:t>Technické muzeum v Brně od 18. 12. 2018</w:t>
      </w:r>
      <w:r w:rsidRPr="00CE458E">
        <w:rPr>
          <w:rFonts w:ascii="Calibri Light" w:hAnsi="Calibri Light" w:cs="Calibri Light"/>
          <w:sz w:val="24"/>
          <w:szCs w:val="24"/>
        </w:rPr>
        <w:t xml:space="preserve"> veřejnosti</w:t>
      </w:r>
      <w:r w:rsidR="007A09CF" w:rsidRPr="00CE458E">
        <w:rPr>
          <w:rFonts w:ascii="Calibri Light" w:hAnsi="Calibri Light" w:cs="Calibri Light"/>
          <w:sz w:val="24"/>
          <w:szCs w:val="24"/>
        </w:rPr>
        <w:t>,</w:t>
      </w:r>
      <w:r w:rsidRPr="00CE458E">
        <w:rPr>
          <w:rFonts w:ascii="Calibri Light" w:hAnsi="Calibri Light" w:cs="Calibri Light"/>
          <w:sz w:val="24"/>
          <w:szCs w:val="24"/>
        </w:rPr>
        <w:t xml:space="preserve"> je velkým příběhem jeho osobnosti.  </w:t>
      </w:r>
      <w:r w:rsidRPr="00CE458E">
        <w:rPr>
          <w:rFonts w:ascii="Calibri Light" w:hAnsi="Calibri Light" w:cs="Calibri Light"/>
          <w:b/>
          <w:sz w:val="24"/>
          <w:szCs w:val="24"/>
        </w:rPr>
        <w:t>„S výstavou vstoupí návštěvník do jednoho velkého příběhu, ve kterém pozná život rozpolcené duše génia, která byla navenek často stinná, ale uvnitř absolutně křehká,“</w:t>
      </w:r>
      <w:r w:rsidRPr="00CE458E">
        <w:rPr>
          <w:rFonts w:ascii="Calibri Light" w:hAnsi="Calibri Light" w:cs="Calibri Light"/>
          <w:sz w:val="24"/>
          <w:szCs w:val="24"/>
        </w:rPr>
        <w:t xml:space="preserve"> přibližuje </w:t>
      </w:r>
      <w:proofErr w:type="spellStart"/>
      <w:r w:rsidRPr="00CE458E">
        <w:rPr>
          <w:rFonts w:ascii="Calibri Light" w:hAnsi="Calibri Light" w:cs="Calibri Light"/>
          <w:sz w:val="24"/>
          <w:szCs w:val="24"/>
        </w:rPr>
        <w:t>Markita</w:t>
      </w:r>
      <w:proofErr w:type="spellEnd"/>
      <w:r w:rsidRPr="00CE458E">
        <w:rPr>
          <w:rFonts w:ascii="Calibri Light" w:hAnsi="Calibri Light" w:cs="Calibri Light"/>
          <w:sz w:val="24"/>
          <w:szCs w:val="24"/>
        </w:rPr>
        <w:t xml:space="preserve"> </w:t>
      </w:r>
      <w:proofErr w:type="spellStart"/>
      <w:r w:rsidRPr="00CE458E">
        <w:rPr>
          <w:rFonts w:ascii="Calibri Light" w:hAnsi="Calibri Light" w:cs="Calibri Light"/>
          <w:sz w:val="24"/>
          <w:szCs w:val="24"/>
        </w:rPr>
        <w:t>Franulić</w:t>
      </w:r>
      <w:proofErr w:type="spellEnd"/>
      <w:r w:rsidRPr="00CE458E">
        <w:rPr>
          <w:rFonts w:ascii="Calibri Light" w:hAnsi="Calibri Light" w:cs="Calibri Light"/>
          <w:sz w:val="24"/>
          <w:szCs w:val="24"/>
        </w:rPr>
        <w:t>, ředitelka Technického muzea Nikoly Tesly v</w:t>
      </w:r>
      <w:r w:rsidR="00295769">
        <w:rPr>
          <w:rFonts w:ascii="Calibri Light" w:hAnsi="Calibri Light" w:cs="Calibri Light"/>
          <w:sz w:val="24"/>
          <w:szCs w:val="24"/>
        </w:rPr>
        <w:t> </w:t>
      </w:r>
      <w:r w:rsidRPr="00CE458E">
        <w:rPr>
          <w:rFonts w:ascii="Calibri Light" w:hAnsi="Calibri Light" w:cs="Calibri Light"/>
          <w:sz w:val="24"/>
          <w:szCs w:val="24"/>
        </w:rPr>
        <w:t>Záhřebu</w:t>
      </w:r>
      <w:r w:rsidR="00295769">
        <w:rPr>
          <w:rFonts w:ascii="Calibri Light" w:hAnsi="Calibri Light" w:cs="Calibri Light"/>
          <w:sz w:val="24"/>
          <w:szCs w:val="24"/>
        </w:rPr>
        <w:t xml:space="preserve">. Právě toto muzeum </w:t>
      </w:r>
      <w:r w:rsidRPr="00CE458E">
        <w:rPr>
          <w:rFonts w:ascii="Calibri Light" w:hAnsi="Calibri Light" w:cs="Calibri Light"/>
          <w:sz w:val="24"/>
          <w:szCs w:val="24"/>
        </w:rPr>
        <w:t xml:space="preserve">zapůjčilo rozsáhlou sbírku o životě </w:t>
      </w:r>
      <w:r w:rsidR="00295769">
        <w:rPr>
          <w:rFonts w:ascii="Calibri Light" w:hAnsi="Calibri Light" w:cs="Calibri Light"/>
          <w:sz w:val="24"/>
          <w:szCs w:val="24"/>
        </w:rPr>
        <w:t xml:space="preserve">velkého </w:t>
      </w:r>
      <w:r w:rsidRPr="00CE458E">
        <w:rPr>
          <w:rFonts w:ascii="Calibri Light" w:hAnsi="Calibri Light" w:cs="Calibri Light"/>
          <w:sz w:val="24"/>
          <w:szCs w:val="24"/>
        </w:rPr>
        <w:t>vynálezce do Technického muzea v Brně. Výstava byla</w:t>
      </w:r>
      <w:r w:rsidR="00295769">
        <w:rPr>
          <w:rFonts w:ascii="Calibri Light" w:hAnsi="Calibri Light" w:cs="Calibri Light"/>
          <w:sz w:val="24"/>
          <w:szCs w:val="24"/>
        </w:rPr>
        <w:t xml:space="preserve"> původně</w:t>
      </w:r>
      <w:r w:rsidRPr="00CE458E">
        <w:rPr>
          <w:rFonts w:ascii="Calibri Light" w:hAnsi="Calibri Light" w:cs="Calibri Light"/>
          <w:sz w:val="24"/>
          <w:szCs w:val="24"/>
        </w:rPr>
        <w:t xml:space="preserve"> zpřístupněna v rodné krajině vynálezce, k</w:t>
      </w:r>
      <w:r w:rsidR="00295769">
        <w:rPr>
          <w:rFonts w:ascii="Calibri Light" w:hAnsi="Calibri Light" w:cs="Calibri Light"/>
          <w:sz w:val="24"/>
          <w:szCs w:val="24"/>
        </w:rPr>
        <w:t> </w:t>
      </w:r>
      <w:r w:rsidRPr="00CE458E">
        <w:rPr>
          <w:rFonts w:ascii="Calibri Light" w:hAnsi="Calibri Light" w:cs="Calibri Light"/>
          <w:sz w:val="24"/>
          <w:szCs w:val="24"/>
        </w:rPr>
        <w:t>vidění</w:t>
      </w:r>
      <w:r w:rsidR="00295769">
        <w:rPr>
          <w:rFonts w:ascii="Calibri Light" w:hAnsi="Calibri Light" w:cs="Calibri Light"/>
          <w:sz w:val="24"/>
          <w:szCs w:val="24"/>
        </w:rPr>
        <w:t xml:space="preserve"> pak ale</w:t>
      </w:r>
      <w:r w:rsidRPr="00CE458E">
        <w:rPr>
          <w:rFonts w:ascii="Calibri Light" w:hAnsi="Calibri Light" w:cs="Calibri Light"/>
          <w:sz w:val="24"/>
          <w:szCs w:val="24"/>
        </w:rPr>
        <w:t xml:space="preserve"> byla </w:t>
      </w:r>
      <w:r w:rsidR="00295769">
        <w:rPr>
          <w:rFonts w:ascii="Calibri Light" w:hAnsi="Calibri Light" w:cs="Calibri Light"/>
          <w:sz w:val="24"/>
          <w:szCs w:val="24"/>
        </w:rPr>
        <w:t xml:space="preserve">také </w:t>
      </w:r>
      <w:r w:rsidRPr="00CE458E">
        <w:rPr>
          <w:rFonts w:ascii="Calibri Light" w:hAnsi="Calibri Light" w:cs="Calibri Light"/>
          <w:sz w:val="24"/>
          <w:szCs w:val="24"/>
        </w:rPr>
        <w:t>v Paříži, Madridu, Helsinkách, Bratislavě či v</w:t>
      </w:r>
      <w:r w:rsidR="00EC20D8">
        <w:rPr>
          <w:rFonts w:ascii="Calibri Light" w:hAnsi="Calibri Light" w:cs="Calibri Light"/>
          <w:sz w:val="24"/>
          <w:szCs w:val="24"/>
        </w:rPr>
        <w:t> Petrohradě.</w:t>
      </w:r>
    </w:p>
    <w:p w:rsidR="00C97C9D" w:rsidRPr="00CE458E" w:rsidRDefault="00C97C9D" w:rsidP="00C97C9D">
      <w:pPr>
        <w:spacing w:line="360" w:lineRule="auto"/>
        <w:jc w:val="both"/>
        <w:rPr>
          <w:rFonts w:ascii="Calibri Light" w:hAnsi="Calibri Light" w:cs="Calibri Light"/>
          <w:sz w:val="24"/>
          <w:szCs w:val="24"/>
        </w:rPr>
      </w:pPr>
      <w:r w:rsidRPr="00CE458E">
        <w:rPr>
          <w:rFonts w:ascii="Calibri Light" w:hAnsi="Calibri Light" w:cs="Calibri Light"/>
          <w:sz w:val="24"/>
          <w:szCs w:val="24"/>
        </w:rPr>
        <w:t xml:space="preserve">Výstava přináší netradičně koncipovaný životní příběh sestavený z Teslových osobních myšlenek a zápisků, ale taktéž je doplněná o </w:t>
      </w:r>
      <w:r w:rsidRPr="00CE458E">
        <w:rPr>
          <w:rFonts w:ascii="Calibri Light" w:hAnsi="Calibri Light" w:cs="Calibri Light"/>
          <w:b/>
          <w:sz w:val="24"/>
          <w:szCs w:val="24"/>
        </w:rPr>
        <w:t xml:space="preserve">funkční a interaktivní vynálezy – </w:t>
      </w:r>
      <w:r w:rsidR="005A0675">
        <w:rPr>
          <w:rFonts w:ascii="Calibri Light" w:hAnsi="Calibri Light" w:cs="Calibri Light"/>
          <w:b/>
          <w:sz w:val="24"/>
          <w:szCs w:val="24"/>
        </w:rPr>
        <w:t>Kolumbovo</w:t>
      </w:r>
      <w:r w:rsidRPr="00CE458E">
        <w:rPr>
          <w:rFonts w:ascii="Calibri Light" w:hAnsi="Calibri Light" w:cs="Calibri Light"/>
          <w:b/>
          <w:sz w:val="24"/>
          <w:szCs w:val="24"/>
        </w:rPr>
        <w:t xml:space="preserve"> vejce a Teslův transformátor.</w:t>
      </w:r>
      <w:r w:rsidRPr="00CE458E">
        <w:rPr>
          <w:rFonts w:ascii="Calibri Light" w:hAnsi="Calibri Light" w:cs="Calibri Light"/>
          <w:sz w:val="24"/>
          <w:szCs w:val="24"/>
        </w:rPr>
        <w:t xml:space="preserve"> Návštěvníci se pokusí například postavit „vejce na špičku“ či otestovat bezdrátový přenos elektrické energie.</w:t>
      </w:r>
    </w:p>
    <w:p w:rsidR="00C97C9D" w:rsidRPr="00CE458E" w:rsidRDefault="00C97C9D" w:rsidP="00C97C9D">
      <w:pPr>
        <w:spacing w:line="360" w:lineRule="auto"/>
        <w:jc w:val="both"/>
        <w:rPr>
          <w:rFonts w:ascii="Calibri Light" w:hAnsi="Calibri Light" w:cs="Calibri Light"/>
          <w:b/>
          <w:sz w:val="24"/>
          <w:szCs w:val="24"/>
        </w:rPr>
      </w:pPr>
      <w:r w:rsidRPr="00CE458E">
        <w:rPr>
          <w:rFonts w:ascii="Calibri Light" w:hAnsi="Calibri Light" w:cs="Calibri Light"/>
          <w:b/>
          <w:sz w:val="24"/>
          <w:szCs w:val="24"/>
        </w:rPr>
        <w:t xml:space="preserve">Výstava bude v Technickém muzeu v Brně otevřená veřejnosti 18. 12. 2018 a potrvá do konce dubna roku 2019. </w:t>
      </w:r>
    </w:p>
    <w:p w:rsidR="00677D8C" w:rsidRPr="00295769" w:rsidRDefault="00677D8C" w:rsidP="00677D8C">
      <w:pPr>
        <w:pStyle w:val="Bezmezer"/>
        <w:rPr>
          <w:rFonts w:ascii="Calibri Light" w:hAnsi="Calibri Light" w:cs="Calibri Light"/>
          <w:b/>
          <w:bCs/>
          <w:sz w:val="24"/>
          <w:szCs w:val="24"/>
          <w:lang w:val="en-US"/>
        </w:rPr>
      </w:pPr>
    </w:p>
    <w:p w:rsidR="00677D8C" w:rsidRPr="00CE458E" w:rsidRDefault="00677D8C" w:rsidP="00677D8C">
      <w:pPr>
        <w:rPr>
          <w:rFonts w:ascii="Calibri Light" w:hAnsi="Calibri Light" w:cs="Calibri Light"/>
          <w:sz w:val="24"/>
          <w:szCs w:val="24"/>
          <w:lang w:val="en" w:eastAsia="en-US"/>
        </w:rPr>
      </w:pPr>
      <w:proofErr w:type="spellStart"/>
      <w:r w:rsidRPr="00C0061B">
        <w:rPr>
          <w:rFonts w:ascii="Calibri Light" w:hAnsi="Calibri Light" w:cs="Calibri Light"/>
          <w:b/>
          <w:sz w:val="24"/>
          <w:szCs w:val="24"/>
          <w:lang w:val="en" w:eastAsia="en-US"/>
        </w:rPr>
        <w:lastRenderedPageBreak/>
        <w:t>Autoři</w:t>
      </w:r>
      <w:proofErr w:type="spellEnd"/>
      <w:r w:rsidRPr="00C0061B">
        <w:rPr>
          <w:rFonts w:ascii="Calibri Light" w:hAnsi="Calibri Light" w:cs="Calibri Light"/>
          <w:b/>
          <w:sz w:val="24"/>
          <w:szCs w:val="24"/>
          <w:lang w:val="en" w:eastAsia="en-US"/>
        </w:rPr>
        <w:t xml:space="preserve"> </w:t>
      </w:r>
      <w:proofErr w:type="spellStart"/>
      <w:r w:rsidRPr="00C0061B">
        <w:rPr>
          <w:rFonts w:ascii="Calibri Light" w:hAnsi="Calibri Light" w:cs="Calibri Light"/>
          <w:b/>
          <w:sz w:val="24"/>
          <w:szCs w:val="24"/>
          <w:lang w:val="en" w:eastAsia="en-US"/>
        </w:rPr>
        <w:t>výstavy</w:t>
      </w:r>
      <w:proofErr w:type="spellEnd"/>
      <w:r w:rsidRPr="00C0061B">
        <w:rPr>
          <w:rFonts w:ascii="Calibri Light" w:hAnsi="Calibri Light" w:cs="Calibri Light"/>
          <w:b/>
          <w:sz w:val="24"/>
          <w:szCs w:val="24"/>
          <w:lang w:val="en" w:eastAsia="en-US"/>
        </w:rPr>
        <w:t>:</w:t>
      </w:r>
      <w:r w:rsidRPr="00CE458E">
        <w:rPr>
          <w:rFonts w:ascii="Calibri Light" w:hAnsi="Calibri Light" w:cs="Calibri Light"/>
          <w:sz w:val="24"/>
          <w:szCs w:val="24"/>
          <w:lang w:val="en" w:eastAsia="en-US"/>
        </w:rPr>
        <w:t xml:space="preserve"> </w:t>
      </w:r>
      <w:r w:rsidR="00CE458E">
        <w:rPr>
          <w:rFonts w:ascii="Calibri Light" w:hAnsi="Calibri Light" w:cs="Calibri Light"/>
          <w:sz w:val="24"/>
          <w:szCs w:val="24"/>
          <w:lang w:val="en" w:eastAsia="en-US"/>
        </w:rPr>
        <w:t xml:space="preserve">            </w:t>
      </w:r>
      <w:proofErr w:type="spellStart"/>
      <w:r w:rsidRPr="00CE458E">
        <w:rPr>
          <w:rFonts w:ascii="Calibri Light" w:hAnsi="Calibri Light" w:cs="Calibri Light"/>
          <w:sz w:val="24"/>
          <w:szCs w:val="24"/>
          <w:lang w:val="en" w:eastAsia="en-US"/>
        </w:rPr>
        <w:t>Matea</w:t>
      </w:r>
      <w:proofErr w:type="spellEnd"/>
      <w:r w:rsidRPr="00CE458E">
        <w:rPr>
          <w:rFonts w:ascii="Calibri Light" w:hAnsi="Calibri Light" w:cs="Calibri Light"/>
          <w:sz w:val="24"/>
          <w:szCs w:val="24"/>
          <w:lang w:val="en" w:eastAsia="en-US"/>
        </w:rPr>
        <w:t xml:space="preserve"> </w:t>
      </w:r>
      <w:proofErr w:type="spellStart"/>
      <w:r w:rsidRPr="00CE458E">
        <w:rPr>
          <w:rFonts w:ascii="Calibri Light" w:hAnsi="Calibri Light" w:cs="Calibri Light"/>
          <w:sz w:val="24"/>
          <w:szCs w:val="24"/>
          <w:lang w:val="en" w:eastAsia="en-US"/>
        </w:rPr>
        <w:t>Brstilo</w:t>
      </w:r>
      <w:proofErr w:type="spellEnd"/>
      <w:r w:rsidRPr="00CE458E">
        <w:rPr>
          <w:rFonts w:ascii="Calibri Light" w:hAnsi="Calibri Light" w:cs="Calibri Light"/>
          <w:sz w:val="24"/>
          <w:szCs w:val="24"/>
          <w:lang w:val="en" w:eastAsia="en-US"/>
        </w:rPr>
        <w:t xml:space="preserve"> </w:t>
      </w:r>
      <w:proofErr w:type="spellStart"/>
      <w:r w:rsidRPr="00CE458E">
        <w:rPr>
          <w:rFonts w:ascii="Calibri Light" w:hAnsi="Calibri Light" w:cs="Calibri Light"/>
          <w:sz w:val="24"/>
          <w:szCs w:val="24"/>
          <w:lang w:val="en" w:eastAsia="en-US"/>
        </w:rPr>
        <w:t>Rešetar</w:t>
      </w:r>
      <w:proofErr w:type="spellEnd"/>
      <w:r w:rsidRPr="00CE458E">
        <w:rPr>
          <w:rFonts w:ascii="Calibri Light" w:hAnsi="Calibri Light" w:cs="Calibri Light"/>
          <w:sz w:val="24"/>
          <w:szCs w:val="24"/>
          <w:lang w:val="en" w:eastAsia="en-US"/>
        </w:rPr>
        <w:t xml:space="preserve"> (Croatian History Museum</w:t>
      </w:r>
      <w:r w:rsidR="00CE458E">
        <w:rPr>
          <w:rFonts w:ascii="Calibri Light" w:hAnsi="Calibri Light" w:cs="Calibri Light"/>
          <w:sz w:val="24"/>
          <w:szCs w:val="24"/>
          <w:lang w:val="en" w:eastAsia="en-US"/>
        </w:rPr>
        <w:t>)</w:t>
      </w:r>
      <w:r w:rsidRPr="00CE458E">
        <w:rPr>
          <w:rFonts w:ascii="Calibri Light" w:hAnsi="Calibri Light" w:cs="Calibri Light"/>
          <w:sz w:val="24"/>
          <w:szCs w:val="24"/>
          <w:lang w:val="en" w:eastAsia="en-US"/>
        </w:rPr>
        <w:t xml:space="preserve"> </w:t>
      </w:r>
    </w:p>
    <w:p w:rsidR="00677D8C" w:rsidRPr="00CE458E" w:rsidRDefault="00677D8C" w:rsidP="00677D8C">
      <w:pPr>
        <w:pStyle w:val="Odstavecseseznamem"/>
        <w:ind w:left="1428" w:firstLine="696"/>
        <w:rPr>
          <w:rFonts w:ascii="Calibri Light" w:hAnsi="Calibri Light" w:cs="Calibri Light"/>
          <w:sz w:val="24"/>
          <w:szCs w:val="24"/>
          <w:lang w:val="en" w:eastAsia="en-US"/>
        </w:rPr>
      </w:pPr>
      <w:r w:rsidRPr="00CE458E">
        <w:rPr>
          <w:rFonts w:ascii="Calibri Light" w:hAnsi="Calibri Light" w:cs="Calibri Light"/>
          <w:sz w:val="24"/>
          <w:szCs w:val="24"/>
          <w:lang w:val="en" w:eastAsia="en-US"/>
        </w:rPr>
        <w:t xml:space="preserve">Renato </w:t>
      </w:r>
      <w:proofErr w:type="spellStart"/>
      <w:r w:rsidRPr="00CE458E">
        <w:rPr>
          <w:rFonts w:ascii="Calibri Light" w:hAnsi="Calibri Light" w:cs="Calibri Light"/>
          <w:sz w:val="24"/>
          <w:szCs w:val="24"/>
          <w:lang w:val="en" w:eastAsia="en-US"/>
        </w:rPr>
        <w:t>Filipin</w:t>
      </w:r>
      <w:proofErr w:type="spellEnd"/>
      <w:r w:rsidRPr="00CE458E">
        <w:rPr>
          <w:rFonts w:ascii="Calibri Light" w:hAnsi="Calibri Light" w:cs="Calibri Light"/>
          <w:sz w:val="24"/>
          <w:szCs w:val="24"/>
          <w:lang w:val="en" w:eastAsia="en-US"/>
        </w:rPr>
        <w:t xml:space="preserve"> (</w:t>
      </w:r>
      <w:r w:rsidR="00CE458E">
        <w:rPr>
          <w:rFonts w:ascii="Calibri Light" w:hAnsi="Calibri Light" w:cs="Calibri Light"/>
          <w:sz w:val="24"/>
          <w:szCs w:val="24"/>
          <w:lang w:val="en" w:eastAsia="en-US"/>
        </w:rPr>
        <w:t>Technical Museum</w:t>
      </w:r>
      <w:r w:rsidRPr="00CE458E">
        <w:rPr>
          <w:rFonts w:ascii="Calibri Light" w:hAnsi="Calibri Light" w:cs="Calibri Light"/>
          <w:sz w:val="24"/>
          <w:szCs w:val="24"/>
          <w:lang w:val="en" w:eastAsia="en-US"/>
        </w:rPr>
        <w:t xml:space="preserve"> Nikola Tesla</w:t>
      </w:r>
      <w:r w:rsidR="00CE458E">
        <w:rPr>
          <w:rFonts w:ascii="Calibri Light" w:hAnsi="Calibri Light" w:cs="Calibri Light"/>
          <w:sz w:val="24"/>
          <w:szCs w:val="24"/>
          <w:lang w:val="en" w:eastAsia="en-US"/>
        </w:rPr>
        <w:t xml:space="preserve">) </w:t>
      </w:r>
    </w:p>
    <w:p w:rsidR="00677D8C" w:rsidRPr="00CE458E" w:rsidRDefault="00677D8C" w:rsidP="00677D8C">
      <w:pPr>
        <w:ind w:left="2124" w:firstLine="12"/>
        <w:rPr>
          <w:rFonts w:ascii="Calibri Light" w:hAnsi="Calibri Light" w:cs="Calibri Light"/>
          <w:sz w:val="24"/>
          <w:szCs w:val="24"/>
          <w:lang w:val="en" w:eastAsia="en-US"/>
        </w:rPr>
      </w:pPr>
      <w:r w:rsidRPr="00CE458E">
        <w:rPr>
          <w:rFonts w:ascii="Calibri Light" w:hAnsi="Calibri Light" w:cs="Calibri Light"/>
          <w:sz w:val="24"/>
          <w:szCs w:val="24"/>
          <w:lang w:val="en" w:eastAsia="en-US"/>
        </w:rPr>
        <w:t xml:space="preserve">Design </w:t>
      </w:r>
      <w:proofErr w:type="spellStart"/>
      <w:r w:rsidRPr="00CE458E">
        <w:rPr>
          <w:rFonts w:ascii="Calibri Light" w:hAnsi="Calibri Light" w:cs="Calibri Light"/>
          <w:sz w:val="24"/>
          <w:szCs w:val="24"/>
          <w:lang w:val="en" w:eastAsia="en-US"/>
        </w:rPr>
        <w:t>výstavy</w:t>
      </w:r>
      <w:proofErr w:type="spellEnd"/>
      <w:r w:rsidRPr="00CE458E">
        <w:rPr>
          <w:rFonts w:ascii="Calibri Light" w:hAnsi="Calibri Light" w:cs="Calibri Light"/>
          <w:sz w:val="24"/>
          <w:szCs w:val="24"/>
          <w:lang w:val="en" w:eastAsia="en-US"/>
        </w:rPr>
        <w:t xml:space="preserve">: </w:t>
      </w:r>
      <w:proofErr w:type="spellStart"/>
      <w:r w:rsidRPr="00CE458E">
        <w:rPr>
          <w:rFonts w:ascii="Calibri Light" w:hAnsi="Calibri Light" w:cs="Calibri Light"/>
          <w:sz w:val="24"/>
          <w:szCs w:val="24"/>
          <w:lang w:val="en" w:eastAsia="en-US"/>
        </w:rPr>
        <w:t>Nikolina</w:t>
      </w:r>
      <w:proofErr w:type="spellEnd"/>
      <w:r w:rsidRPr="00CE458E">
        <w:rPr>
          <w:rFonts w:ascii="Calibri Light" w:hAnsi="Calibri Light" w:cs="Calibri Light"/>
          <w:sz w:val="24"/>
          <w:szCs w:val="24"/>
          <w:lang w:val="en" w:eastAsia="en-US"/>
        </w:rPr>
        <w:t xml:space="preserve"> </w:t>
      </w:r>
      <w:proofErr w:type="spellStart"/>
      <w:r w:rsidRPr="00CE458E">
        <w:rPr>
          <w:rFonts w:ascii="Calibri Light" w:hAnsi="Calibri Light" w:cs="Calibri Light"/>
          <w:sz w:val="24"/>
          <w:szCs w:val="24"/>
          <w:lang w:val="en" w:eastAsia="en-US"/>
        </w:rPr>
        <w:t>Jelavić</w:t>
      </w:r>
      <w:proofErr w:type="spellEnd"/>
      <w:r w:rsidRPr="00CE458E">
        <w:rPr>
          <w:rFonts w:ascii="Calibri Light" w:hAnsi="Calibri Light" w:cs="Calibri Light"/>
          <w:sz w:val="24"/>
          <w:szCs w:val="24"/>
          <w:lang w:val="en" w:eastAsia="en-US"/>
        </w:rPr>
        <w:t xml:space="preserve"> </w:t>
      </w:r>
      <w:proofErr w:type="spellStart"/>
      <w:r w:rsidRPr="00CE458E">
        <w:rPr>
          <w:rFonts w:ascii="Calibri Light" w:hAnsi="Calibri Light" w:cs="Calibri Light"/>
          <w:sz w:val="24"/>
          <w:szCs w:val="24"/>
          <w:lang w:val="en" w:eastAsia="en-US"/>
        </w:rPr>
        <w:t>Mitrović</w:t>
      </w:r>
      <w:proofErr w:type="spellEnd"/>
    </w:p>
    <w:p w:rsidR="00677D8C" w:rsidRDefault="00677D8C" w:rsidP="00677D8C">
      <w:pPr>
        <w:ind w:left="2124" w:firstLine="12"/>
        <w:rPr>
          <w:rFonts w:ascii="Calibri Light" w:hAnsi="Calibri Light" w:cs="Calibri Light"/>
          <w:sz w:val="24"/>
          <w:szCs w:val="24"/>
          <w:lang w:val="en" w:eastAsia="en-US"/>
        </w:rPr>
      </w:pPr>
      <w:proofErr w:type="spellStart"/>
      <w:r w:rsidRPr="00CE458E">
        <w:rPr>
          <w:rFonts w:ascii="Calibri Light" w:hAnsi="Calibri Light" w:cs="Calibri Light"/>
          <w:sz w:val="24"/>
          <w:szCs w:val="24"/>
          <w:lang w:val="en" w:eastAsia="en-US"/>
        </w:rPr>
        <w:t>Multimediální</w:t>
      </w:r>
      <w:proofErr w:type="spellEnd"/>
      <w:r w:rsidRPr="00CE458E">
        <w:rPr>
          <w:rFonts w:ascii="Calibri Light" w:hAnsi="Calibri Light" w:cs="Calibri Light"/>
          <w:sz w:val="24"/>
          <w:szCs w:val="24"/>
          <w:lang w:val="en" w:eastAsia="en-US"/>
        </w:rPr>
        <w:t xml:space="preserve"> </w:t>
      </w:r>
      <w:proofErr w:type="spellStart"/>
      <w:r w:rsidRPr="00CE458E">
        <w:rPr>
          <w:rFonts w:ascii="Calibri Light" w:hAnsi="Calibri Light" w:cs="Calibri Light"/>
          <w:sz w:val="24"/>
          <w:szCs w:val="24"/>
          <w:lang w:val="en" w:eastAsia="en-US"/>
        </w:rPr>
        <w:t>prezentace</w:t>
      </w:r>
      <w:proofErr w:type="spellEnd"/>
      <w:r w:rsidRPr="00CE458E">
        <w:rPr>
          <w:rFonts w:ascii="Calibri Light" w:hAnsi="Calibri Light" w:cs="Calibri Light"/>
          <w:sz w:val="24"/>
          <w:szCs w:val="24"/>
          <w:lang w:val="en" w:eastAsia="en-US"/>
        </w:rPr>
        <w:t xml:space="preserve">: Ivan </w:t>
      </w:r>
      <w:proofErr w:type="spellStart"/>
      <w:r w:rsidRPr="00CE458E">
        <w:rPr>
          <w:rFonts w:ascii="Calibri Light" w:hAnsi="Calibri Light" w:cs="Calibri Light"/>
          <w:sz w:val="24"/>
          <w:szCs w:val="24"/>
          <w:lang w:val="en" w:eastAsia="en-US"/>
        </w:rPr>
        <w:t>Marušić</w:t>
      </w:r>
      <w:proofErr w:type="spellEnd"/>
      <w:r w:rsidRPr="00CE458E">
        <w:rPr>
          <w:rFonts w:ascii="Calibri Light" w:hAnsi="Calibri Light" w:cs="Calibri Light"/>
          <w:sz w:val="24"/>
          <w:szCs w:val="24"/>
          <w:lang w:val="en" w:eastAsia="en-US"/>
        </w:rPr>
        <w:t xml:space="preserve"> </w:t>
      </w:r>
      <w:proofErr w:type="spellStart"/>
      <w:r w:rsidRPr="00CE458E">
        <w:rPr>
          <w:rFonts w:ascii="Calibri Light" w:hAnsi="Calibri Light" w:cs="Calibri Light"/>
          <w:sz w:val="24"/>
          <w:szCs w:val="24"/>
          <w:lang w:val="en" w:eastAsia="en-US"/>
        </w:rPr>
        <w:t>Klif</w:t>
      </w:r>
      <w:proofErr w:type="spellEnd"/>
      <w:r w:rsidRPr="00CE458E">
        <w:rPr>
          <w:rFonts w:ascii="Calibri Light" w:hAnsi="Calibri Light" w:cs="Calibri Light"/>
          <w:sz w:val="24"/>
          <w:szCs w:val="24"/>
          <w:lang w:val="en" w:eastAsia="en-US"/>
        </w:rPr>
        <w:br/>
        <w:t xml:space="preserve">Design </w:t>
      </w:r>
      <w:proofErr w:type="spellStart"/>
      <w:r w:rsidRPr="00CE458E">
        <w:rPr>
          <w:rFonts w:ascii="Calibri Light" w:hAnsi="Calibri Light" w:cs="Calibri Light"/>
          <w:sz w:val="24"/>
          <w:szCs w:val="24"/>
          <w:lang w:val="en" w:eastAsia="en-US"/>
        </w:rPr>
        <w:t>zvuku</w:t>
      </w:r>
      <w:proofErr w:type="spellEnd"/>
      <w:r w:rsidRPr="00CE458E">
        <w:rPr>
          <w:rFonts w:ascii="Calibri Light" w:hAnsi="Calibri Light" w:cs="Calibri Light"/>
          <w:sz w:val="24"/>
          <w:szCs w:val="24"/>
          <w:lang w:val="en" w:eastAsia="en-US"/>
        </w:rPr>
        <w:t xml:space="preserve">: </w:t>
      </w:r>
      <w:proofErr w:type="spellStart"/>
      <w:r w:rsidRPr="00CE458E">
        <w:rPr>
          <w:rFonts w:ascii="Calibri Light" w:hAnsi="Calibri Light" w:cs="Calibri Light"/>
          <w:sz w:val="24"/>
          <w:szCs w:val="24"/>
          <w:lang w:val="en" w:eastAsia="en-US"/>
        </w:rPr>
        <w:t>Vjeran</w:t>
      </w:r>
      <w:proofErr w:type="spellEnd"/>
      <w:r w:rsidRPr="00CE458E">
        <w:rPr>
          <w:rFonts w:ascii="Calibri Light" w:hAnsi="Calibri Light" w:cs="Calibri Light"/>
          <w:sz w:val="24"/>
          <w:szCs w:val="24"/>
          <w:lang w:val="en" w:eastAsia="en-US"/>
        </w:rPr>
        <w:t xml:space="preserve"> </w:t>
      </w:r>
      <w:proofErr w:type="spellStart"/>
      <w:r w:rsidRPr="00CE458E">
        <w:rPr>
          <w:rFonts w:ascii="Calibri Light" w:hAnsi="Calibri Light" w:cs="Calibri Light"/>
          <w:sz w:val="24"/>
          <w:szCs w:val="24"/>
          <w:lang w:val="en" w:eastAsia="en-US"/>
        </w:rPr>
        <w:t>Šalomon</w:t>
      </w:r>
      <w:proofErr w:type="spellEnd"/>
      <w:r w:rsidRPr="00CE458E">
        <w:rPr>
          <w:rFonts w:ascii="Calibri Light" w:hAnsi="Calibri Light" w:cs="Calibri Light"/>
          <w:sz w:val="24"/>
          <w:szCs w:val="24"/>
          <w:lang w:val="en" w:eastAsia="en-US"/>
        </w:rPr>
        <w:br/>
      </w:r>
    </w:p>
    <w:p w:rsidR="00677D8C" w:rsidRPr="00120161" w:rsidRDefault="00677D8C">
      <w:pPr>
        <w:pStyle w:val="Bezmezer"/>
        <w:rPr>
          <w:rFonts w:ascii="Calibri Light" w:hAnsi="Calibri Light" w:cs="Calibri Light"/>
          <w:b/>
          <w:bCs/>
          <w:sz w:val="24"/>
          <w:szCs w:val="24"/>
          <w:lang w:val="en"/>
        </w:rPr>
      </w:pPr>
    </w:p>
    <w:p w:rsidR="00677D8C" w:rsidRPr="00CE458E" w:rsidRDefault="00677D8C">
      <w:pPr>
        <w:pStyle w:val="Bezmezer"/>
        <w:rPr>
          <w:rFonts w:ascii="Calibri Light" w:eastAsia="Calibri Light" w:hAnsi="Calibri Light" w:cs="Calibri Light"/>
          <w:sz w:val="24"/>
          <w:szCs w:val="24"/>
        </w:rPr>
      </w:pPr>
      <w:r w:rsidRPr="00CE458E">
        <w:rPr>
          <w:rFonts w:ascii="Calibri Light" w:hAnsi="Calibri Light" w:cs="Calibri Light"/>
          <w:b/>
          <w:bCs/>
          <w:sz w:val="24"/>
          <w:szCs w:val="24"/>
        </w:rPr>
        <w:t>Výstava:</w:t>
      </w:r>
      <w:r w:rsidRPr="00CE458E">
        <w:rPr>
          <w:rFonts w:ascii="Calibri Light" w:hAnsi="Calibri Light" w:cs="Calibri Light"/>
          <w:sz w:val="24"/>
          <w:szCs w:val="24"/>
        </w:rPr>
        <w:t xml:space="preserve"> </w:t>
      </w:r>
      <w:r w:rsidR="006F1775">
        <w:rPr>
          <w:rFonts w:ascii="Calibri Light" w:hAnsi="Calibri Light" w:cs="Calibri Light"/>
          <w:sz w:val="24"/>
          <w:szCs w:val="24"/>
        </w:rPr>
        <w:t xml:space="preserve"> </w:t>
      </w:r>
      <w:r w:rsidRPr="00CE458E">
        <w:rPr>
          <w:rFonts w:ascii="Calibri Light" w:hAnsi="Calibri Light" w:cs="Calibri Light"/>
          <w:sz w:val="24"/>
          <w:szCs w:val="24"/>
        </w:rPr>
        <w:t>Nikola Tesla – muž, který roz</w:t>
      </w:r>
      <w:r w:rsidR="00383D55">
        <w:rPr>
          <w:rFonts w:ascii="Calibri Light" w:hAnsi="Calibri Light" w:cs="Calibri Light"/>
          <w:sz w:val="24"/>
          <w:szCs w:val="24"/>
        </w:rPr>
        <w:t>z</w:t>
      </w:r>
      <w:r w:rsidRPr="00CE458E">
        <w:rPr>
          <w:rFonts w:ascii="Calibri Light" w:hAnsi="Calibri Light" w:cs="Calibri Light"/>
          <w:sz w:val="24"/>
          <w:szCs w:val="24"/>
        </w:rPr>
        <w:t xml:space="preserve">ářil svět </w:t>
      </w:r>
    </w:p>
    <w:p w:rsidR="00967A66" w:rsidRPr="00CE458E" w:rsidRDefault="00142914">
      <w:pPr>
        <w:pStyle w:val="Bezmezer"/>
        <w:rPr>
          <w:rFonts w:ascii="Calibri Light" w:eastAsia="Calibri Light" w:hAnsi="Calibri Light" w:cs="Calibri Light"/>
          <w:sz w:val="24"/>
          <w:szCs w:val="24"/>
        </w:rPr>
      </w:pPr>
      <w:proofErr w:type="spellStart"/>
      <w:r w:rsidRPr="00295769">
        <w:rPr>
          <w:rFonts w:ascii="Calibri Light" w:hAnsi="Calibri Light" w:cs="Calibri Light"/>
          <w:b/>
          <w:bCs/>
          <w:sz w:val="24"/>
          <w:szCs w:val="24"/>
          <w:lang w:val="en-US"/>
        </w:rPr>
        <w:t>Vernis</w:t>
      </w:r>
      <w:r w:rsidRPr="00CE458E">
        <w:rPr>
          <w:rFonts w:ascii="Calibri Light" w:hAnsi="Calibri Light" w:cs="Calibri Light"/>
          <w:b/>
          <w:bCs/>
          <w:sz w:val="24"/>
          <w:szCs w:val="24"/>
        </w:rPr>
        <w:t>áž</w:t>
      </w:r>
      <w:proofErr w:type="spellEnd"/>
      <w:r w:rsidRPr="00CE458E">
        <w:rPr>
          <w:rFonts w:ascii="Calibri Light" w:hAnsi="Calibri Light" w:cs="Calibri Light"/>
          <w:b/>
          <w:bCs/>
          <w:sz w:val="24"/>
          <w:szCs w:val="24"/>
        </w:rPr>
        <w:t xml:space="preserve">: </w:t>
      </w:r>
      <w:r w:rsidR="00FE5655" w:rsidRPr="00CE458E">
        <w:rPr>
          <w:rFonts w:ascii="Calibri Light" w:hAnsi="Calibri Light" w:cs="Calibri Light"/>
          <w:sz w:val="24"/>
          <w:szCs w:val="24"/>
        </w:rPr>
        <w:t>18. 12. 2018, 18</w:t>
      </w:r>
      <w:r w:rsidRPr="00CE458E">
        <w:rPr>
          <w:rFonts w:ascii="Calibri Light" w:hAnsi="Calibri Light" w:cs="Calibri Light"/>
          <w:sz w:val="24"/>
          <w:szCs w:val="24"/>
        </w:rPr>
        <w:t xml:space="preserve">.00 v budově </w:t>
      </w:r>
      <w:proofErr w:type="spellStart"/>
      <w:r w:rsidRPr="00CE458E">
        <w:rPr>
          <w:rFonts w:ascii="Calibri Light" w:hAnsi="Calibri Light" w:cs="Calibri Light"/>
          <w:sz w:val="24"/>
          <w:szCs w:val="24"/>
        </w:rPr>
        <w:t>Technick</w:t>
      </w:r>
      <w:proofErr w:type="spellEnd"/>
      <w:r w:rsidRPr="00CE458E">
        <w:rPr>
          <w:rFonts w:ascii="Calibri Light" w:hAnsi="Calibri Light" w:cs="Calibri Light"/>
          <w:sz w:val="24"/>
          <w:szCs w:val="24"/>
          <w:lang w:val="fr-FR"/>
        </w:rPr>
        <w:t>é</w:t>
      </w:r>
      <w:r w:rsidRPr="00CE458E">
        <w:rPr>
          <w:rFonts w:ascii="Calibri Light" w:hAnsi="Calibri Light" w:cs="Calibri Light"/>
          <w:sz w:val="24"/>
          <w:szCs w:val="24"/>
        </w:rPr>
        <w:t>ho muzea v Brně</w:t>
      </w:r>
    </w:p>
    <w:p w:rsidR="00967A66" w:rsidRPr="00CE458E" w:rsidRDefault="00142914">
      <w:pPr>
        <w:pStyle w:val="Bezmezer"/>
        <w:rPr>
          <w:rFonts w:ascii="Calibri Light" w:eastAsia="Calibri Light" w:hAnsi="Calibri Light" w:cs="Calibri Light"/>
          <w:sz w:val="24"/>
          <w:szCs w:val="24"/>
        </w:rPr>
      </w:pPr>
      <w:r w:rsidRPr="00CE458E">
        <w:rPr>
          <w:rFonts w:ascii="Calibri Light" w:hAnsi="Calibri Light" w:cs="Calibri Light"/>
          <w:b/>
          <w:bCs/>
          <w:sz w:val="24"/>
          <w:szCs w:val="24"/>
        </w:rPr>
        <w:t xml:space="preserve">Doba </w:t>
      </w:r>
      <w:proofErr w:type="gramStart"/>
      <w:r w:rsidRPr="00CE458E">
        <w:rPr>
          <w:rFonts w:ascii="Calibri Light" w:hAnsi="Calibri Light" w:cs="Calibri Light"/>
          <w:b/>
          <w:bCs/>
          <w:sz w:val="24"/>
          <w:szCs w:val="24"/>
        </w:rPr>
        <w:t>trvání:</w:t>
      </w:r>
      <w:r w:rsidRPr="00CE458E">
        <w:rPr>
          <w:rFonts w:ascii="Calibri Light" w:hAnsi="Calibri Light" w:cs="Calibri Light"/>
          <w:sz w:val="24"/>
          <w:szCs w:val="24"/>
        </w:rPr>
        <w:t xml:space="preserve"> </w:t>
      </w:r>
      <w:r w:rsidR="006F1775">
        <w:rPr>
          <w:rFonts w:ascii="Calibri Light" w:hAnsi="Calibri Light" w:cs="Calibri Light"/>
          <w:sz w:val="24"/>
          <w:szCs w:val="24"/>
        </w:rPr>
        <w:t xml:space="preserve"> </w:t>
      </w:r>
      <w:r w:rsidRPr="00CE458E">
        <w:rPr>
          <w:rFonts w:ascii="Calibri Light" w:hAnsi="Calibri Light" w:cs="Calibri Light"/>
          <w:sz w:val="24"/>
          <w:szCs w:val="24"/>
        </w:rPr>
        <w:t>od</w:t>
      </w:r>
      <w:proofErr w:type="gramEnd"/>
      <w:r w:rsidRPr="00CE458E">
        <w:rPr>
          <w:rFonts w:ascii="Calibri Light" w:hAnsi="Calibri Light" w:cs="Calibri Light"/>
          <w:sz w:val="24"/>
          <w:szCs w:val="24"/>
        </w:rPr>
        <w:t xml:space="preserve"> </w:t>
      </w:r>
      <w:r w:rsidR="007A09CF" w:rsidRPr="00CE458E">
        <w:rPr>
          <w:rFonts w:ascii="Calibri Light" w:hAnsi="Calibri Light" w:cs="Calibri Light"/>
          <w:sz w:val="24"/>
          <w:szCs w:val="24"/>
        </w:rPr>
        <w:t>18. 12. 2018 do 28</w:t>
      </w:r>
      <w:r w:rsidRPr="00CE458E">
        <w:rPr>
          <w:rFonts w:ascii="Calibri Light" w:hAnsi="Calibri Light" w:cs="Calibri Light"/>
          <w:sz w:val="24"/>
          <w:szCs w:val="24"/>
        </w:rPr>
        <w:t>. 4. 2019</w:t>
      </w:r>
    </w:p>
    <w:p w:rsidR="00967A66" w:rsidRDefault="00967A66">
      <w:pPr>
        <w:pStyle w:val="Bezmezer"/>
        <w:rPr>
          <w:rFonts w:ascii="Calibri Light" w:eastAsia="Calibri Light" w:hAnsi="Calibri Light" w:cs="Calibri Light"/>
          <w:sz w:val="24"/>
          <w:szCs w:val="24"/>
        </w:rPr>
      </w:pPr>
    </w:p>
    <w:p w:rsidR="00270ED1" w:rsidRPr="005C234B" w:rsidRDefault="00270ED1">
      <w:pPr>
        <w:pStyle w:val="Bezmezer"/>
        <w:rPr>
          <w:rFonts w:ascii="Calibri Light" w:eastAsia="Calibri Light" w:hAnsi="Calibri Light" w:cs="Calibri Light"/>
          <w:sz w:val="26"/>
          <w:szCs w:val="26"/>
        </w:rPr>
      </w:pPr>
      <w:r w:rsidRPr="005C234B">
        <w:rPr>
          <w:rFonts w:ascii="Calibri Light" w:eastAsia="Calibri Light" w:hAnsi="Calibri Light" w:cs="Calibri Light"/>
          <w:sz w:val="26"/>
          <w:szCs w:val="26"/>
        </w:rPr>
        <w:t>Kontakt pro média:</w:t>
      </w:r>
    </w:p>
    <w:p w:rsidR="00967A66" w:rsidRPr="005C234B" w:rsidRDefault="00270ED1">
      <w:pPr>
        <w:pStyle w:val="Bezmezer"/>
        <w:rPr>
          <w:rFonts w:ascii="Calibri Light" w:hAnsi="Calibri Light" w:cs="Calibri Light"/>
          <w:bCs/>
          <w:sz w:val="26"/>
          <w:szCs w:val="26"/>
        </w:rPr>
      </w:pPr>
      <w:r w:rsidRPr="005C234B">
        <w:rPr>
          <w:rFonts w:ascii="Calibri Light" w:hAnsi="Calibri Light" w:cs="Calibri Light"/>
          <w:b/>
          <w:bCs/>
          <w:sz w:val="26"/>
          <w:szCs w:val="26"/>
        </w:rPr>
        <w:t>Marcela Havlíčková</w:t>
      </w:r>
      <w:r w:rsidR="00142914" w:rsidRPr="005C234B">
        <w:rPr>
          <w:rFonts w:ascii="Calibri Light" w:hAnsi="Calibri Light" w:cs="Calibri Light"/>
          <w:b/>
          <w:bCs/>
          <w:sz w:val="26"/>
          <w:szCs w:val="26"/>
        </w:rPr>
        <w:t xml:space="preserve"> |</w:t>
      </w:r>
      <w:r w:rsidRPr="005C234B">
        <w:rPr>
          <w:rFonts w:ascii="Calibri Light" w:hAnsi="Calibri Light" w:cs="Calibri Light"/>
          <w:b/>
          <w:bCs/>
          <w:sz w:val="26"/>
          <w:szCs w:val="26"/>
        </w:rPr>
        <w:t xml:space="preserve">odd. </w:t>
      </w:r>
      <w:proofErr w:type="gramStart"/>
      <w:r w:rsidRPr="005C234B">
        <w:rPr>
          <w:rFonts w:ascii="Calibri Light" w:hAnsi="Calibri Light" w:cs="Calibri Light"/>
          <w:b/>
          <w:bCs/>
          <w:sz w:val="26"/>
          <w:szCs w:val="26"/>
        </w:rPr>
        <w:t>komunikace</w:t>
      </w:r>
      <w:proofErr w:type="gramEnd"/>
      <w:r w:rsidRPr="005C234B">
        <w:rPr>
          <w:rFonts w:ascii="Calibri Light" w:hAnsi="Calibri Light" w:cs="Calibri Light"/>
          <w:b/>
          <w:bCs/>
          <w:sz w:val="26"/>
          <w:szCs w:val="26"/>
        </w:rPr>
        <w:t xml:space="preserve"> a marketingu</w:t>
      </w:r>
      <w:r w:rsidR="00142914" w:rsidRPr="005C234B">
        <w:rPr>
          <w:rFonts w:ascii="Calibri Light" w:hAnsi="Calibri Light" w:cs="Calibri Light"/>
          <w:b/>
          <w:bCs/>
          <w:sz w:val="26"/>
          <w:szCs w:val="26"/>
        </w:rPr>
        <w:tab/>
      </w:r>
      <w:r w:rsidR="00142914" w:rsidRPr="005C234B">
        <w:rPr>
          <w:rFonts w:ascii="Calibri Light" w:hAnsi="Calibri Light" w:cs="Calibri Light"/>
          <w:b/>
          <w:bCs/>
          <w:sz w:val="26"/>
          <w:szCs w:val="26"/>
        </w:rPr>
        <w:tab/>
      </w:r>
      <w:r w:rsidR="00142914" w:rsidRPr="005C234B">
        <w:rPr>
          <w:rFonts w:ascii="Calibri Light" w:hAnsi="Calibri Light" w:cs="Calibri Light"/>
          <w:sz w:val="26"/>
          <w:szCs w:val="26"/>
        </w:rPr>
        <w:br/>
      </w:r>
      <w:hyperlink r:id="rId7" w:history="1">
        <w:r w:rsidRPr="005C234B">
          <w:rPr>
            <w:rStyle w:val="Hypertextovodkaz"/>
            <w:rFonts w:ascii="Calibri Light" w:hAnsi="Calibri Light" w:cs="Calibri Light"/>
            <w:sz w:val="26"/>
            <w:szCs w:val="26"/>
            <w:u w:val="none"/>
          </w:rPr>
          <w:t>havlickova@tmbrno.cz |</w:t>
        </w:r>
      </w:hyperlink>
      <w:r w:rsidR="007A09CF" w:rsidRPr="005C234B">
        <w:rPr>
          <w:rFonts w:ascii="Calibri Light" w:hAnsi="Calibri Light" w:cs="Calibri Light"/>
          <w:sz w:val="26"/>
          <w:szCs w:val="26"/>
        </w:rPr>
        <w:t xml:space="preserve"> </w:t>
      </w:r>
      <w:r w:rsidRPr="005C234B">
        <w:rPr>
          <w:rFonts w:ascii="Calibri Light" w:hAnsi="Calibri Light" w:cs="Calibri Light"/>
          <w:sz w:val="26"/>
          <w:szCs w:val="26"/>
        </w:rPr>
        <w:t>778 773 573</w:t>
      </w:r>
    </w:p>
    <w:p w:rsidR="00967A66" w:rsidRPr="005C234B" w:rsidRDefault="00967A66">
      <w:pPr>
        <w:jc w:val="both"/>
        <w:rPr>
          <w:rFonts w:ascii="Calibri Light" w:hAnsi="Calibri Light" w:cs="Calibri Light"/>
          <w:bCs/>
          <w:color w:val="404040"/>
          <w:sz w:val="24"/>
          <w:szCs w:val="24"/>
        </w:rPr>
      </w:pPr>
    </w:p>
    <w:p w:rsidR="00677D8C" w:rsidRPr="005C234B" w:rsidRDefault="00FF324F">
      <w:pPr>
        <w:jc w:val="both"/>
        <w:rPr>
          <w:rFonts w:ascii="Calibri Light" w:hAnsi="Calibri Light" w:cs="Calibri Light"/>
          <w:bCs/>
          <w:color w:val="404040"/>
          <w:sz w:val="26"/>
          <w:szCs w:val="26"/>
        </w:rPr>
      </w:pPr>
      <w:r>
        <w:rPr>
          <w:b/>
          <w:bCs/>
          <w:noProof/>
          <w:sz w:val="20"/>
          <w:szCs w:val="20"/>
        </w:rPr>
        <w:drawing>
          <wp:anchor distT="0" distB="0" distL="114300" distR="114300" simplePos="0" relativeHeight="251658240" behindDoc="0" locked="0" layoutInCell="1" allowOverlap="1" wp14:anchorId="579D94E8" wp14:editId="536666EA">
            <wp:simplePos x="0" y="0"/>
            <wp:positionH relativeFrom="margin">
              <wp:posOffset>4747260</wp:posOffset>
            </wp:positionH>
            <wp:positionV relativeFrom="margin">
              <wp:posOffset>3886200</wp:posOffset>
            </wp:positionV>
            <wp:extent cx="1303020" cy="101346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s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1013460"/>
                    </a:xfrm>
                    <a:prstGeom prst="rect">
                      <a:avLst/>
                    </a:prstGeom>
                  </pic:spPr>
                </pic:pic>
              </a:graphicData>
            </a:graphic>
            <wp14:sizeRelH relativeFrom="margin">
              <wp14:pctWidth>0</wp14:pctWidth>
            </wp14:sizeRelH>
            <wp14:sizeRelV relativeFrom="margin">
              <wp14:pctHeight>0</wp14:pctHeight>
            </wp14:sizeRelV>
          </wp:anchor>
        </w:drawing>
      </w:r>
    </w:p>
    <w:p w:rsidR="00967A66" w:rsidRDefault="00FF324F" w:rsidP="00FF324F">
      <w:pPr>
        <w:pStyle w:val="Bezmezer"/>
        <w:tabs>
          <w:tab w:val="left" w:pos="7260"/>
        </w:tabs>
        <w:jc w:val="right"/>
        <w:rPr>
          <w:rStyle w:val="dn"/>
          <w:b/>
          <w:bCs/>
          <w:sz w:val="20"/>
          <w:szCs w:val="20"/>
        </w:rPr>
      </w:pPr>
      <w:r>
        <w:rPr>
          <w:b/>
          <w:bCs/>
          <w:noProof/>
          <w:sz w:val="20"/>
          <w:szCs w:val="20"/>
        </w:rPr>
        <w:drawing>
          <wp:anchor distT="0" distB="0" distL="114300" distR="114300" simplePos="0" relativeHeight="251659264" behindDoc="0" locked="0" layoutInCell="1" allowOverlap="1" wp14:anchorId="589F7970" wp14:editId="7902A277">
            <wp:simplePos x="0" y="0"/>
            <wp:positionH relativeFrom="margin">
              <wp:posOffset>2499360</wp:posOffset>
            </wp:positionH>
            <wp:positionV relativeFrom="margin">
              <wp:posOffset>4084320</wp:posOffset>
            </wp:positionV>
            <wp:extent cx="1623060" cy="59944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mb_cer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3060" cy="59944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0"/>
          <w:szCs w:val="20"/>
        </w:rPr>
        <w:drawing>
          <wp:anchor distT="0" distB="0" distL="114300" distR="114300" simplePos="0" relativeHeight="251660288" behindDoc="0" locked="0" layoutInCell="1" allowOverlap="1" wp14:anchorId="72D29DA7" wp14:editId="14F70A41">
            <wp:simplePos x="0" y="0"/>
            <wp:positionH relativeFrom="margin">
              <wp:posOffset>-38100</wp:posOffset>
            </wp:positionH>
            <wp:positionV relativeFrom="margin">
              <wp:posOffset>4080510</wp:posOffset>
            </wp:positionV>
            <wp:extent cx="1920240" cy="589915"/>
            <wp:effectExtent l="0" t="0" r="3810" b="63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cr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0240" cy="589915"/>
                    </a:xfrm>
                    <a:prstGeom prst="rect">
                      <a:avLst/>
                    </a:prstGeom>
                  </pic:spPr>
                </pic:pic>
              </a:graphicData>
            </a:graphic>
          </wp:anchor>
        </w:drawing>
      </w:r>
      <w:r w:rsidR="00142914">
        <w:rPr>
          <w:rStyle w:val="dn"/>
          <w:b/>
          <w:bCs/>
          <w:sz w:val="20"/>
          <w:szCs w:val="20"/>
        </w:rPr>
        <w:tab/>
      </w:r>
    </w:p>
    <w:p w:rsidR="00967A66" w:rsidRDefault="00967A66">
      <w:pPr>
        <w:pStyle w:val="Bezmezer"/>
        <w:spacing w:line="360" w:lineRule="auto"/>
        <w:rPr>
          <w:rStyle w:val="dn"/>
          <w:rFonts w:ascii="Arial" w:eastAsia="Arial" w:hAnsi="Arial" w:cs="Arial"/>
          <w:b/>
          <w:bCs/>
          <w:sz w:val="20"/>
          <w:szCs w:val="20"/>
        </w:rPr>
      </w:pPr>
    </w:p>
    <w:p w:rsidR="00967A66" w:rsidRDefault="00967A66">
      <w:pPr>
        <w:pStyle w:val="Bezmezer"/>
        <w:spacing w:line="276" w:lineRule="auto"/>
        <w:rPr>
          <w:rStyle w:val="dn"/>
          <w:rFonts w:ascii="Arial" w:eastAsia="Arial" w:hAnsi="Arial" w:cs="Arial"/>
          <w:sz w:val="20"/>
          <w:szCs w:val="20"/>
        </w:rPr>
      </w:pPr>
    </w:p>
    <w:p w:rsidR="00967A66" w:rsidRDefault="00967A66" w:rsidP="00C97C9D">
      <w:pPr>
        <w:pStyle w:val="Bezmezer"/>
        <w:spacing w:line="360" w:lineRule="auto"/>
      </w:pPr>
    </w:p>
    <w:p w:rsidR="00C52A7A" w:rsidRDefault="00C52A7A" w:rsidP="00C97C9D">
      <w:pPr>
        <w:pStyle w:val="Bezmezer"/>
        <w:spacing w:line="360" w:lineRule="auto"/>
      </w:pPr>
    </w:p>
    <w:p w:rsidR="00C52A7A" w:rsidRDefault="00C52A7A" w:rsidP="00C97C9D">
      <w:pPr>
        <w:pStyle w:val="Bezmezer"/>
        <w:spacing w:line="360" w:lineRule="auto"/>
      </w:pPr>
      <w:r>
        <w:rPr>
          <w:noProof/>
        </w:rPr>
        <w:drawing>
          <wp:inline distT="0" distB="0" distL="0" distR="0">
            <wp:extent cx="1306052" cy="695325"/>
            <wp:effectExtent l="0" t="0" r="889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6052" cy="695325"/>
                    </a:xfrm>
                    <a:prstGeom prst="rect">
                      <a:avLst/>
                    </a:prstGeom>
                  </pic:spPr>
                </pic:pic>
              </a:graphicData>
            </a:graphic>
          </wp:inline>
        </w:drawing>
      </w:r>
      <w:bookmarkStart w:id="0" w:name="_GoBack"/>
      <w:bookmarkEnd w:id="0"/>
    </w:p>
    <w:sectPr w:rsidR="00C52A7A">
      <w:headerReference w:type="default" r:id="rId12"/>
      <w:footerReference w:type="default" r:id="rId13"/>
      <w:pgSz w:w="11900" w:h="16840"/>
      <w:pgMar w:top="1440" w:right="1080" w:bottom="1440" w:left="1080" w:header="680"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41" w:rsidRDefault="00DC4041">
      <w:pPr>
        <w:spacing w:after="0" w:line="240" w:lineRule="auto"/>
      </w:pPr>
      <w:r>
        <w:separator/>
      </w:r>
    </w:p>
  </w:endnote>
  <w:endnote w:type="continuationSeparator" w:id="0">
    <w:p w:rsidR="00DC4041" w:rsidRDefault="00DC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66" w:rsidRDefault="00142914">
    <w:pPr>
      <w:pStyle w:val="Zpat"/>
      <w:spacing w:after="240"/>
      <w:jc w:val="right"/>
    </w:pPr>
    <w:r>
      <w:rPr>
        <w:rFonts w:ascii="Arial" w:hAnsi="Arial"/>
        <w:b/>
        <w:bCs/>
        <w:color w:val="404040"/>
        <w:sz w:val="20"/>
        <w:szCs w:val="20"/>
        <w:u w:color="404040"/>
      </w:rPr>
      <w:t xml:space="preserve">Zuzana </w:t>
    </w:r>
    <w:proofErr w:type="spellStart"/>
    <w:r>
      <w:rPr>
        <w:rFonts w:ascii="Arial" w:hAnsi="Arial"/>
        <w:b/>
        <w:bCs/>
        <w:color w:val="404040"/>
        <w:sz w:val="20"/>
        <w:szCs w:val="20"/>
        <w:u w:color="404040"/>
      </w:rPr>
      <w:t>Betáková</w:t>
    </w:r>
    <w:proofErr w:type="spellEnd"/>
    <w:r>
      <w:rPr>
        <w:rFonts w:ascii="Arial" w:hAnsi="Arial"/>
        <w:b/>
        <w:bCs/>
        <w:color w:val="404040"/>
        <w:sz w:val="20"/>
        <w:szCs w:val="20"/>
        <w:u w:color="404040"/>
      </w:rPr>
      <w:t xml:space="preserve"> | Public Relations</w:t>
    </w:r>
    <w:r>
      <w:rPr>
        <w:rFonts w:ascii="Arial" w:hAnsi="Arial"/>
        <w:color w:val="404040"/>
        <w:sz w:val="20"/>
        <w:szCs w:val="20"/>
        <w:u w:color="404040"/>
      </w:rPr>
      <w:t xml:space="preserve"> </w:t>
    </w:r>
    <w:r>
      <w:rPr>
        <w:rFonts w:ascii="Arial Unicode MS" w:hAnsi="Arial Unicode MS"/>
        <w:color w:val="404040"/>
        <w:sz w:val="20"/>
        <w:szCs w:val="20"/>
        <w:u w:color="404040"/>
      </w:rPr>
      <w:br/>
    </w:r>
    <w:r>
      <w:rPr>
        <w:rFonts w:ascii="Arial" w:hAnsi="Arial"/>
        <w:color w:val="404040"/>
        <w:sz w:val="20"/>
        <w:szCs w:val="20"/>
        <w:u w:color="404040"/>
      </w:rPr>
      <w:t>betakova@tmbrno.cz | +420 770 166 241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41" w:rsidRDefault="00DC4041">
      <w:pPr>
        <w:spacing w:after="0" w:line="240" w:lineRule="auto"/>
      </w:pPr>
      <w:r>
        <w:separator/>
      </w:r>
    </w:p>
  </w:footnote>
  <w:footnote w:type="continuationSeparator" w:id="0">
    <w:p w:rsidR="00DC4041" w:rsidRDefault="00DC4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66" w:rsidRDefault="00380F7F">
    <w:pPr>
      <w:pStyle w:val="Nadpis1"/>
      <w:spacing w:before="120" w:after="120"/>
      <w:jc w:val="right"/>
    </w:pPr>
    <w:r w:rsidRPr="00CE458E">
      <w:rPr>
        <w:rFonts w:ascii="Calibri Light" w:eastAsia="Arial" w:hAnsi="Calibri Light" w:cs="Calibri Light"/>
        <w:b w:val="0"/>
        <w:bCs w:val="0"/>
        <w:noProof/>
        <w:sz w:val="24"/>
        <w:szCs w:val="24"/>
      </w:rPr>
      <w:drawing>
        <wp:anchor distT="57150" distB="57150" distL="57150" distR="57150" simplePos="0" relativeHeight="251659264" behindDoc="0" locked="0" layoutInCell="1" allowOverlap="1" wp14:anchorId="1A808EF3" wp14:editId="50F8B626">
          <wp:simplePos x="0" y="0"/>
          <wp:positionH relativeFrom="page">
            <wp:posOffset>619125</wp:posOffset>
          </wp:positionH>
          <wp:positionV relativeFrom="page">
            <wp:posOffset>272415</wp:posOffset>
          </wp:positionV>
          <wp:extent cx="1419225" cy="609600"/>
          <wp:effectExtent l="0" t="0" r="9525" b="0"/>
          <wp:wrapSquare wrapText="bothSides" distT="57150" distB="57150" distL="57150" distR="57150"/>
          <wp:docPr id="1" name="officeArt object" descr="Logo TMB"/>
          <wp:cNvGraphicFramePr/>
          <a:graphic xmlns:a="http://schemas.openxmlformats.org/drawingml/2006/main">
            <a:graphicData uri="http://schemas.openxmlformats.org/drawingml/2006/picture">
              <pic:pic xmlns:pic="http://schemas.openxmlformats.org/drawingml/2006/picture">
                <pic:nvPicPr>
                  <pic:cNvPr id="1073741825" name="Logo TMB" descr="Logo TMB"/>
                  <pic:cNvPicPr>
                    <a:picLocks noChangeAspect="1"/>
                  </pic:cNvPicPr>
                </pic:nvPicPr>
                <pic:blipFill>
                  <a:blip r:embed="rId1">
                    <a:extLst/>
                  </a:blip>
                  <a:stretch>
                    <a:fillRect/>
                  </a:stretch>
                </pic:blipFill>
                <pic:spPr>
                  <a:xfrm>
                    <a:off x="0" y="0"/>
                    <a:ext cx="1419225" cy="609600"/>
                  </a:xfrm>
                  <a:prstGeom prst="rect">
                    <a:avLst/>
                  </a:prstGeom>
                  <a:ln w="12700" cap="flat">
                    <a:noFill/>
                    <a:miter lim="400000"/>
                  </a:ln>
                  <a:effectLst/>
                </pic:spPr>
              </pic:pic>
            </a:graphicData>
          </a:graphic>
        </wp:anchor>
      </w:drawing>
    </w:r>
    <w:r w:rsidR="005F433A">
      <w:rPr>
        <w:rFonts w:ascii="Arial" w:hAnsi="Arial"/>
        <w:b w:val="0"/>
        <w:bCs w:val="0"/>
        <w:color w:val="404040"/>
        <w:sz w:val="20"/>
        <w:szCs w:val="20"/>
        <w:u w:color="404040"/>
      </w:rPr>
      <w:t xml:space="preserve">Tisková zpráva ze dne: </w:t>
    </w:r>
    <w:proofErr w:type="gramStart"/>
    <w:r w:rsidR="005F433A">
      <w:rPr>
        <w:rFonts w:ascii="Arial" w:hAnsi="Arial"/>
        <w:b w:val="0"/>
        <w:bCs w:val="0"/>
        <w:color w:val="404040"/>
        <w:sz w:val="20"/>
        <w:szCs w:val="20"/>
        <w:u w:color="404040"/>
      </w:rPr>
      <w:t>10</w:t>
    </w:r>
    <w:r w:rsidR="005C234B">
      <w:rPr>
        <w:rFonts w:ascii="Arial" w:hAnsi="Arial"/>
        <w:b w:val="0"/>
        <w:bCs w:val="0"/>
        <w:color w:val="404040"/>
        <w:sz w:val="20"/>
        <w:szCs w:val="20"/>
        <w:u w:color="404040"/>
      </w:rPr>
      <w:t>.12</w:t>
    </w:r>
    <w:r w:rsidR="00142914">
      <w:rPr>
        <w:rFonts w:ascii="Arial" w:hAnsi="Arial"/>
        <w:b w:val="0"/>
        <w:bCs w:val="0"/>
        <w:color w:val="404040"/>
        <w:sz w:val="20"/>
        <w:szCs w:val="20"/>
        <w:u w:color="404040"/>
      </w:rPr>
      <w:t>.</w:t>
    </w:r>
    <w:r w:rsidR="005C234B">
      <w:rPr>
        <w:rFonts w:ascii="Arial" w:hAnsi="Arial"/>
        <w:b w:val="0"/>
        <w:bCs w:val="0"/>
        <w:color w:val="404040"/>
        <w:sz w:val="20"/>
        <w:szCs w:val="20"/>
        <w:u w:color="404040"/>
      </w:rPr>
      <w:t xml:space="preserve"> </w:t>
    </w:r>
    <w:r w:rsidR="00142914">
      <w:rPr>
        <w:rFonts w:ascii="Arial" w:hAnsi="Arial"/>
        <w:b w:val="0"/>
        <w:bCs w:val="0"/>
        <w:color w:val="404040"/>
        <w:sz w:val="20"/>
        <w:szCs w:val="20"/>
        <w:u w:color="404040"/>
      </w:rPr>
      <w:t>2018</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7A66"/>
    <w:rsid w:val="00020D1A"/>
    <w:rsid w:val="00105856"/>
    <w:rsid w:val="00120161"/>
    <w:rsid w:val="00142914"/>
    <w:rsid w:val="0016624B"/>
    <w:rsid w:val="00215756"/>
    <w:rsid w:val="0025574A"/>
    <w:rsid w:val="00270ED1"/>
    <w:rsid w:val="00295769"/>
    <w:rsid w:val="00324829"/>
    <w:rsid w:val="00380F7F"/>
    <w:rsid w:val="00383D55"/>
    <w:rsid w:val="003E3556"/>
    <w:rsid w:val="00414D7C"/>
    <w:rsid w:val="005A0675"/>
    <w:rsid w:val="005C234B"/>
    <w:rsid w:val="005F433A"/>
    <w:rsid w:val="00677D8C"/>
    <w:rsid w:val="006F1775"/>
    <w:rsid w:val="006F20D8"/>
    <w:rsid w:val="00764BFA"/>
    <w:rsid w:val="007A09CF"/>
    <w:rsid w:val="007E5619"/>
    <w:rsid w:val="009522A8"/>
    <w:rsid w:val="00967A66"/>
    <w:rsid w:val="009F4714"/>
    <w:rsid w:val="00A077CB"/>
    <w:rsid w:val="00A22FB5"/>
    <w:rsid w:val="00A41D3E"/>
    <w:rsid w:val="00C0061B"/>
    <w:rsid w:val="00C52A7A"/>
    <w:rsid w:val="00C97C9D"/>
    <w:rsid w:val="00CE458E"/>
    <w:rsid w:val="00DB672E"/>
    <w:rsid w:val="00DC4041"/>
    <w:rsid w:val="00E23B59"/>
    <w:rsid w:val="00E24805"/>
    <w:rsid w:val="00EC20D8"/>
    <w:rsid w:val="00FB13E3"/>
    <w:rsid w:val="00FE5655"/>
    <w:rsid w:val="00FF2952"/>
    <w:rsid w:val="00FF3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200" w:line="276" w:lineRule="auto"/>
    </w:pPr>
    <w:rPr>
      <w:rFonts w:ascii="Calibri" w:hAnsi="Calibri" w:cs="Arial Unicode MS"/>
      <w:color w:val="000000"/>
      <w:sz w:val="22"/>
      <w:szCs w:val="22"/>
      <w:u w:color="000000"/>
    </w:rPr>
  </w:style>
  <w:style w:type="paragraph" w:styleId="Nadpis1">
    <w:name w:val="heading 1"/>
    <w:next w:val="Normln"/>
    <w:pPr>
      <w:keepNext/>
      <w:keepLines/>
      <w:spacing w:before="480" w:line="276" w:lineRule="auto"/>
      <w:outlineLvl w:val="0"/>
    </w:pPr>
    <w:rPr>
      <w:rFonts w:ascii="Cambria" w:hAnsi="Cambria" w:cs="Arial Unicode MS"/>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pat">
    <w:name w:val="footer"/>
    <w:pPr>
      <w:tabs>
        <w:tab w:val="center" w:pos="4536"/>
        <w:tab w:val="right" w:pos="9072"/>
      </w:tabs>
    </w:pPr>
    <w:rPr>
      <w:rFonts w:ascii="Calibri" w:hAnsi="Calibri" w:cs="Arial Unicode MS"/>
      <w:color w:val="000000"/>
      <w:sz w:val="22"/>
      <w:szCs w:val="22"/>
      <w:u w:color="000000"/>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rPr>
  </w:style>
  <w:style w:type="paragraph" w:styleId="Bezmezer">
    <w:name w:val="No Spacing"/>
    <w:rPr>
      <w:rFonts w:ascii="Calibri" w:hAnsi="Calibri" w:cs="Arial Unicode MS"/>
      <w:color w:val="000000"/>
      <w:sz w:val="22"/>
      <w:szCs w:val="22"/>
      <w:u w:color="000000"/>
    </w:rPr>
  </w:style>
  <w:style w:type="character" w:customStyle="1" w:styleId="dn">
    <w:name w:val="Žádný"/>
  </w:style>
  <w:style w:type="character" w:customStyle="1" w:styleId="Hyperlink0">
    <w:name w:val="Hyperlink.0"/>
    <w:basedOn w:val="dn"/>
    <w:rPr>
      <w:rFonts w:ascii="Calibri Light" w:eastAsia="Calibri Light" w:hAnsi="Calibri Light" w:cs="Calibri Light"/>
    </w:rPr>
  </w:style>
  <w:style w:type="paragraph" w:styleId="Textbubliny">
    <w:name w:val="Balloon Text"/>
    <w:basedOn w:val="Normln"/>
    <w:link w:val="TextbublinyChar"/>
    <w:uiPriority w:val="99"/>
    <w:semiHidden/>
    <w:unhideWhenUsed/>
    <w:rsid w:val="00FE56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5655"/>
    <w:rPr>
      <w:rFonts w:ascii="Tahoma" w:hAnsi="Tahoma" w:cs="Tahoma"/>
      <w:color w:val="000000"/>
      <w:sz w:val="16"/>
      <w:szCs w:val="16"/>
      <w:u w:color="000000"/>
    </w:rPr>
  </w:style>
  <w:style w:type="paragraph" w:styleId="Odstavecseseznamem">
    <w:name w:val="List Paragraph"/>
    <w:basedOn w:val="Normln"/>
    <w:uiPriority w:val="34"/>
    <w:qFormat/>
    <w:rsid w:val="00677D8C"/>
    <w:pPr>
      <w:ind w:left="720"/>
      <w:contextualSpacing/>
    </w:pPr>
  </w:style>
  <w:style w:type="character" w:styleId="Nzevknihy">
    <w:name w:val="Book Title"/>
    <w:basedOn w:val="Standardnpsmoodstavce"/>
    <w:uiPriority w:val="33"/>
    <w:qFormat/>
    <w:rsid w:val="00677D8C"/>
    <w:rPr>
      <w:b/>
      <w:bCs/>
      <w:smallCaps/>
      <w:spacing w:val="5"/>
    </w:rPr>
  </w:style>
  <w:style w:type="paragraph" w:styleId="Zhlav">
    <w:name w:val="header"/>
    <w:basedOn w:val="Normln"/>
    <w:link w:val="ZhlavChar"/>
    <w:uiPriority w:val="99"/>
    <w:unhideWhenUsed/>
    <w:rsid w:val="005C23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234B"/>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200" w:line="276" w:lineRule="auto"/>
    </w:pPr>
    <w:rPr>
      <w:rFonts w:ascii="Calibri" w:hAnsi="Calibri" w:cs="Arial Unicode MS"/>
      <w:color w:val="000000"/>
      <w:sz w:val="22"/>
      <w:szCs w:val="22"/>
      <w:u w:color="000000"/>
    </w:rPr>
  </w:style>
  <w:style w:type="paragraph" w:styleId="Nadpis1">
    <w:name w:val="heading 1"/>
    <w:next w:val="Normln"/>
    <w:pPr>
      <w:keepNext/>
      <w:keepLines/>
      <w:spacing w:before="480" w:line="276" w:lineRule="auto"/>
      <w:outlineLvl w:val="0"/>
    </w:pPr>
    <w:rPr>
      <w:rFonts w:ascii="Cambria" w:hAnsi="Cambria" w:cs="Arial Unicode MS"/>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pat">
    <w:name w:val="footer"/>
    <w:pPr>
      <w:tabs>
        <w:tab w:val="center" w:pos="4536"/>
        <w:tab w:val="right" w:pos="9072"/>
      </w:tabs>
    </w:pPr>
    <w:rPr>
      <w:rFonts w:ascii="Calibri" w:hAnsi="Calibri" w:cs="Arial Unicode MS"/>
      <w:color w:val="000000"/>
      <w:sz w:val="22"/>
      <w:szCs w:val="22"/>
      <w:u w:color="000000"/>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rPr>
  </w:style>
  <w:style w:type="paragraph" w:styleId="Bezmezer">
    <w:name w:val="No Spacing"/>
    <w:rPr>
      <w:rFonts w:ascii="Calibri" w:hAnsi="Calibri" w:cs="Arial Unicode MS"/>
      <w:color w:val="000000"/>
      <w:sz w:val="22"/>
      <w:szCs w:val="22"/>
      <w:u w:color="000000"/>
    </w:rPr>
  </w:style>
  <w:style w:type="character" w:customStyle="1" w:styleId="dn">
    <w:name w:val="Žádný"/>
  </w:style>
  <w:style w:type="character" w:customStyle="1" w:styleId="Hyperlink0">
    <w:name w:val="Hyperlink.0"/>
    <w:basedOn w:val="dn"/>
    <w:rPr>
      <w:rFonts w:ascii="Calibri Light" w:eastAsia="Calibri Light" w:hAnsi="Calibri Light" w:cs="Calibri Light"/>
    </w:rPr>
  </w:style>
  <w:style w:type="paragraph" w:styleId="Textbubliny">
    <w:name w:val="Balloon Text"/>
    <w:basedOn w:val="Normln"/>
    <w:link w:val="TextbublinyChar"/>
    <w:uiPriority w:val="99"/>
    <w:semiHidden/>
    <w:unhideWhenUsed/>
    <w:rsid w:val="00FE56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5655"/>
    <w:rPr>
      <w:rFonts w:ascii="Tahoma" w:hAnsi="Tahoma" w:cs="Tahoma"/>
      <w:color w:val="000000"/>
      <w:sz w:val="16"/>
      <w:szCs w:val="16"/>
      <w:u w:color="000000"/>
    </w:rPr>
  </w:style>
  <w:style w:type="paragraph" w:styleId="Odstavecseseznamem">
    <w:name w:val="List Paragraph"/>
    <w:basedOn w:val="Normln"/>
    <w:uiPriority w:val="34"/>
    <w:qFormat/>
    <w:rsid w:val="00677D8C"/>
    <w:pPr>
      <w:ind w:left="720"/>
      <w:contextualSpacing/>
    </w:pPr>
  </w:style>
  <w:style w:type="character" w:styleId="Nzevknihy">
    <w:name w:val="Book Title"/>
    <w:basedOn w:val="Standardnpsmoodstavce"/>
    <w:uiPriority w:val="33"/>
    <w:qFormat/>
    <w:rsid w:val="00677D8C"/>
    <w:rPr>
      <w:b/>
      <w:bCs/>
      <w:smallCaps/>
      <w:spacing w:val="5"/>
    </w:rPr>
  </w:style>
  <w:style w:type="paragraph" w:styleId="Zhlav">
    <w:name w:val="header"/>
    <w:basedOn w:val="Normln"/>
    <w:link w:val="ZhlavChar"/>
    <w:uiPriority w:val="99"/>
    <w:unhideWhenUsed/>
    <w:rsid w:val="005C23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234B"/>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vlickova@tmbrno.cz%20|"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2331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Betáková</dc:creator>
  <cp:lastModifiedBy>Romana Sommerová</cp:lastModifiedBy>
  <cp:revision>4</cp:revision>
  <cp:lastPrinted>2019-01-04T08:07:00Z</cp:lastPrinted>
  <dcterms:created xsi:type="dcterms:W3CDTF">2019-01-04T08:07:00Z</dcterms:created>
  <dcterms:modified xsi:type="dcterms:W3CDTF">2019-01-04T08:08:00Z</dcterms:modified>
</cp:coreProperties>
</file>