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98" w:rsidRDefault="00F21898" w:rsidP="005D1DD3">
      <w:pPr>
        <w:jc w:val="center"/>
        <w:rPr>
          <w:b/>
        </w:rPr>
      </w:pPr>
    </w:p>
    <w:p w:rsidR="00FE39B9" w:rsidRPr="00FE39B9" w:rsidRDefault="005D1DD3" w:rsidP="00D94443">
      <w:pPr>
        <w:jc w:val="center"/>
        <w:rPr>
          <w:b/>
          <w:sz w:val="28"/>
          <w:szCs w:val="28"/>
        </w:rPr>
      </w:pPr>
      <w:r w:rsidRPr="00FE39B9">
        <w:rPr>
          <w:b/>
          <w:sz w:val="28"/>
          <w:szCs w:val="28"/>
        </w:rPr>
        <w:t>Rytíři nebes</w:t>
      </w:r>
      <w:r w:rsidR="00FE39B9" w:rsidRPr="00FE39B9">
        <w:rPr>
          <w:b/>
          <w:sz w:val="28"/>
          <w:szCs w:val="28"/>
        </w:rPr>
        <w:t xml:space="preserve"> </w:t>
      </w:r>
      <w:r w:rsidR="007E28BA">
        <w:rPr>
          <w:b/>
          <w:sz w:val="28"/>
          <w:szCs w:val="28"/>
        </w:rPr>
        <w:t>– z brněnského výstaviště do TMB</w:t>
      </w:r>
    </w:p>
    <w:p w:rsidR="005D1DD3" w:rsidRDefault="007E28BA" w:rsidP="00D944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výstava</w:t>
      </w:r>
      <w:r w:rsidR="005D1DD3" w:rsidRPr="00FE39B9">
        <w:rPr>
          <w:b/>
          <w:sz w:val="24"/>
          <w:szCs w:val="24"/>
        </w:rPr>
        <w:t xml:space="preserve"> o letcích druhé světové války</w:t>
      </w:r>
      <w:r w:rsidR="00D94443" w:rsidRPr="00FE39B9">
        <w:rPr>
          <w:b/>
          <w:sz w:val="24"/>
          <w:szCs w:val="24"/>
        </w:rPr>
        <w:t xml:space="preserve"> </w:t>
      </w:r>
      <w:r w:rsidR="00A85AC3">
        <w:rPr>
          <w:b/>
          <w:sz w:val="24"/>
          <w:szCs w:val="24"/>
        </w:rPr>
        <w:t>a k blížícímu se</w:t>
      </w:r>
      <w:r>
        <w:rPr>
          <w:b/>
          <w:sz w:val="24"/>
          <w:szCs w:val="24"/>
        </w:rPr>
        <w:t xml:space="preserve"> stému výročí československého letectva</w:t>
      </w:r>
    </w:p>
    <w:p w:rsidR="007E28BA" w:rsidRDefault="007E28BA" w:rsidP="007E28BA">
      <w:r>
        <w:t xml:space="preserve">Rytíři nebes, výstava věnovaná letcům, technikům a </w:t>
      </w:r>
      <w:r w:rsidR="00542052">
        <w:t xml:space="preserve">vůbec </w:t>
      </w:r>
      <w:r>
        <w:t>veškerému</w:t>
      </w:r>
      <w:r w:rsidR="00542052">
        <w:t xml:space="preserve"> personálu</w:t>
      </w:r>
      <w:r>
        <w:t xml:space="preserve"> z Královského letectva britských ozbrojených sil (RAF) za druhé světové války se </w:t>
      </w:r>
      <w:r w:rsidR="00D969EE">
        <w:t xml:space="preserve">pro velký zájem veřejnosti </w:t>
      </w:r>
      <w:r>
        <w:t>přesunula z brněnského veletrhu z pavilonu Morava do Technického muzea v Brně. Přístupná zde bude do poloviny února 2018.</w:t>
      </w:r>
    </w:p>
    <w:p w:rsidR="007E28BA" w:rsidRDefault="007E28BA" w:rsidP="007E28BA">
      <w:r>
        <w:t xml:space="preserve">V odlišném uspořádání, protože muzeum nabízí jiné prostory než pavilon Morava, ale se stejnou vypovídající hodnotou se mohou zájemci seznámit s lidmi v rámci </w:t>
      </w:r>
      <w:proofErr w:type="spellStart"/>
      <w:r>
        <w:t>Royal</w:t>
      </w:r>
      <w:proofErr w:type="spellEnd"/>
      <w:r>
        <w:t xml:space="preserve"> Air </w:t>
      </w:r>
      <w:proofErr w:type="spellStart"/>
      <w:r>
        <w:t>Force</w:t>
      </w:r>
      <w:proofErr w:type="spellEnd"/>
      <w:r>
        <w:t xml:space="preserve"> i s fragmenty z jejich života. Výstava prezentuje úplný výčet 2500 čs. příslušníků</w:t>
      </w:r>
      <w:r w:rsidR="00D969EE">
        <w:t xml:space="preserve"> a věnuje se</w:t>
      </w:r>
      <w:r w:rsidR="00816D86">
        <w:t xml:space="preserve"> </w:t>
      </w:r>
      <w:r w:rsidR="00542052">
        <w:t>i</w:t>
      </w:r>
      <w:r w:rsidR="00D969EE">
        <w:t xml:space="preserve"> ženskému pomocnému leteckému sboru WAAF (zkratka z anglického </w:t>
      </w:r>
      <w:r w:rsidR="0014012B">
        <w:t>názvu). Jeho přís</w:t>
      </w:r>
      <w:r w:rsidR="00D969EE">
        <w:t xml:space="preserve">lušnice nesloužily v leteckých </w:t>
      </w:r>
      <w:r w:rsidR="0014012B">
        <w:t xml:space="preserve">posádkách </w:t>
      </w:r>
      <w:r w:rsidR="00F471F3">
        <w:br/>
      </w:r>
      <w:r w:rsidR="00D969EE">
        <w:t>a neúčastnily se aktivního boje, působily v zázemí: např. při údržbě radarů a letadel</w:t>
      </w:r>
      <w:r w:rsidR="00D969EE" w:rsidRPr="0005466A">
        <w:rPr>
          <w:b/>
        </w:rPr>
        <w:t>,</w:t>
      </w:r>
      <w:r w:rsidR="0005466A" w:rsidRPr="0005466A">
        <w:rPr>
          <w:b/>
        </w:rPr>
        <w:t xml:space="preserve"> </w:t>
      </w:r>
      <w:r w:rsidR="0005466A" w:rsidRPr="00F471F3">
        <w:t>přelétávaly letouny z továren k </w:t>
      </w:r>
      <w:r w:rsidR="00F471F3">
        <w:t xml:space="preserve"> </w:t>
      </w:r>
      <w:r w:rsidR="0005466A" w:rsidRPr="00F471F3">
        <w:t>bojovým</w:t>
      </w:r>
      <w:r w:rsidR="00F471F3">
        <w:t xml:space="preserve"> </w:t>
      </w:r>
      <w:r w:rsidR="0005466A" w:rsidRPr="00F471F3">
        <w:t>útvarům,</w:t>
      </w:r>
      <w:r w:rsidR="0005466A">
        <w:t xml:space="preserve"> </w:t>
      </w:r>
      <w:r w:rsidR="00D969EE">
        <w:t xml:space="preserve">analyzovaly průzkumné fotografie, zabývaly se šifrováním, pracovaly </w:t>
      </w:r>
      <w:r w:rsidR="00F471F3">
        <w:br/>
      </w:r>
      <w:r w:rsidR="00D969EE">
        <w:t xml:space="preserve"> ve zpravodajských operacích atp. </w:t>
      </w:r>
    </w:p>
    <w:p w:rsidR="007E28BA" w:rsidRDefault="00A51DD2" w:rsidP="007E28BA">
      <w:r>
        <w:t>Návštěvníci se</w:t>
      </w:r>
      <w:r w:rsidR="00F471F3">
        <w:t xml:space="preserve"> </w:t>
      </w:r>
      <w:proofErr w:type="gramStart"/>
      <w:r w:rsidR="00542052">
        <w:t>dozv</w:t>
      </w:r>
      <w:r w:rsidR="00EC3974">
        <w:t>ědí</w:t>
      </w:r>
      <w:proofErr w:type="gramEnd"/>
      <w:r w:rsidR="00542052">
        <w:t xml:space="preserve"> </w:t>
      </w:r>
      <w:r>
        <w:t xml:space="preserve">více o jednotlivých perutích </w:t>
      </w:r>
      <w:proofErr w:type="gramStart"/>
      <w:r>
        <w:t>RAF</w:t>
      </w:r>
      <w:proofErr w:type="gramEnd"/>
      <w:r>
        <w:t xml:space="preserve">, o tom, co čekalo jejich příslušníky v zajetí, podává výčet padlých a místa, kde leží jejich hroby, nevynechává ani jejich ocenění  a  také návrat </w:t>
      </w:r>
      <w:r w:rsidR="0014012B">
        <w:br/>
      </w:r>
      <w:r>
        <w:t xml:space="preserve">do vlasti, následné perzekuce a druhý odchod do exilu. </w:t>
      </w:r>
      <w:r w:rsidR="007E28BA">
        <w:t>Atmosféru umocňují velkoplošné dobové fotografie</w:t>
      </w:r>
      <w:r w:rsidR="00DD1E3B">
        <w:t xml:space="preserve"> a dioráma, malý fragment odkazující na moment ze </w:t>
      </w:r>
      <w:proofErr w:type="gramStart"/>
      <w:r w:rsidR="00DD1E3B">
        <w:t>života</w:t>
      </w:r>
      <w:r w:rsidR="00F471F3">
        <w:t xml:space="preserve"> </w:t>
      </w:r>
      <w:r w:rsidR="00DD1E3B">
        <w:t>v RAF</w:t>
      </w:r>
      <w:proofErr w:type="gramEnd"/>
      <w:r w:rsidR="00DD1E3B">
        <w:t xml:space="preserve">. </w:t>
      </w:r>
    </w:p>
    <w:p w:rsidR="00DD1E3B" w:rsidRDefault="00542052" w:rsidP="007E28BA">
      <w:r>
        <w:t>„Do výstavy jsme zahrnuli</w:t>
      </w:r>
      <w:r w:rsidR="00D200F4">
        <w:t xml:space="preserve"> také </w:t>
      </w:r>
      <w:r w:rsidR="00DD1E3B">
        <w:t>Izraelské letectvo, které bylo z</w:t>
      </w:r>
      <w:r w:rsidR="00D200F4">
        <w:t xml:space="preserve">aloženo mezi lety 1947 a 1948. Na jeho počátku totiž </w:t>
      </w:r>
      <w:r w:rsidR="00DD1E3B">
        <w:t xml:space="preserve">stáli </w:t>
      </w:r>
      <w:r w:rsidR="0014012B">
        <w:t xml:space="preserve">naši </w:t>
      </w:r>
      <w:proofErr w:type="gramStart"/>
      <w:r w:rsidR="00DD1E3B">
        <w:t xml:space="preserve">piloti </w:t>
      </w:r>
      <w:r>
        <w:t>a odborníci</w:t>
      </w:r>
      <w:proofErr w:type="gramEnd"/>
      <w:r>
        <w:t xml:space="preserve"> </w:t>
      </w:r>
      <w:r w:rsidR="00DD1E3B">
        <w:t>právě z </w:t>
      </w:r>
      <w:proofErr w:type="gramStart"/>
      <w:r w:rsidR="00DD1E3B">
        <w:t>RAF</w:t>
      </w:r>
      <w:proofErr w:type="gramEnd"/>
      <w:r w:rsidR="00DD1E3B">
        <w:t>,“ říká Jan Kratochvíl, a</w:t>
      </w:r>
      <w:r w:rsidR="0014012B">
        <w:t>u</w:t>
      </w:r>
      <w:r w:rsidR="00DD1E3B">
        <w:t>tor výstavy (ředitel Muzea českého a slovenského exilu). „Toto letectvo</w:t>
      </w:r>
      <w:r w:rsidR="00754AEA">
        <w:t xml:space="preserve"> s</w:t>
      </w:r>
      <w:r w:rsidR="00DD1E3B">
        <w:t xml:space="preserve">vedlo </w:t>
      </w:r>
      <w:r w:rsidR="00816D86">
        <w:t xml:space="preserve">např. </w:t>
      </w:r>
      <w:r w:rsidR="00DD1E3B">
        <w:t xml:space="preserve">díky zkušenosti našich příslušníků </w:t>
      </w:r>
      <w:r w:rsidR="00D200F4">
        <w:t>v 50. letech vítěznou</w:t>
      </w:r>
      <w:r w:rsidR="0014012B">
        <w:t xml:space="preserve"> </w:t>
      </w:r>
      <w:r w:rsidR="00D200F4">
        <w:t>bitvu, kdy proti značné přesile protivníka obstála hrstka pilotů Izraelského letectva.“</w:t>
      </w:r>
    </w:p>
    <w:p w:rsidR="00D200F4" w:rsidRDefault="00D200F4" w:rsidP="007E28BA">
      <w:r>
        <w:t xml:space="preserve">Jedinečnost výstavy tkví nejen v celistvosti, s níž se věnuje </w:t>
      </w:r>
      <w:r w:rsidR="0014012B">
        <w:t xml:space="preserve"> </w:t>
      </w:r>
      <w:r>
        <w:t xml:space="preserve">RAF, ale také </w:t>
      </w:r>
      <w:r w:rsidR="0014012B">
        <w:t>v originálech  osobních předmětů</w:t>
      </w:r>
      <w:r>
        <w:t>,</w:t>
      </w:r>
      <w:r w:rsidR="0014012B">
        <w:t xml:space="preserve"> oděvů </w:t>
      </w:r>
      <w:r>
        <w:t xml:space="preserve"> a písemno</w:t>
      </w:r>
      <w:r w:rsidR="0014012B">
        <w:t xml:space="preserve">stí </w:t>
      </w:r>
      <w:r>
        <w:t xml:space="preserve"> z pozůstalostí </w:t>
      </w:r>
      <w:r w:rsidR="0014012B">
        <w:t xml:space="preserve"> velitelů:  brig.</w:t>
      </w:r>
      <w:r w:rsidR="0040416E">
        <w:t xml:space="preserve"> </w:t>
      </w:r>
      <w:proofErr w:type="gramStart"/>
      <w:r w:rsidR="0014012B">
        <w:t>gen</w:t>
      </w:r>
      <w:proofErr w:type="gramEnd"/>
      <w:r w:rsidR="0014012B">
        <w:t xml:space="preserve">. Miroslava A. </w:t>
      </w:r>
      <w:proofErr w:type="spellStart"/>
      <w:r w:rsidR="0014012B">
        <w:t>Liškutína</w:t>
      </w:r>
      <w:proofErr w:type="spellEnd"/>
      <w:r w:rsidR="0014012B">
        <w:t>, genpor. Vladimíra Nedvěda, plk. Františka Bartoše, por. Ladislava Šestáka, genmjr. Otmara Kučery, plk. Ladislava Bobka, genpor. Františka Fajt</w:t>
      </w:r>
      <w:r w:rsidR="00816D86">
        <w:t>l</w:t>
      </w:r>
      <w:r w:rsidR="0014012B">
        <w:t>a</w:t>
      </w:r>
      <w:r w:rsidR="0040416E">
        <w:t xml:space="preserve">.  </w:t>
      </w:r>
      <w:r>
        <w:t xml:space="preserve">Vedle uniforem je to třeba </w:t>
      </w:r>
      <w:r w:rsidR="00E00259">
        <w:t>pomůcka, kterou</w:t>
      </w:r>
      <w:r>
        <w:t xml:space="preserve"> </w:t>
      </w:r>
      <w:r w:rsidR="0040416E">
        <w:t xml:space="preserve">si piloti připínali </w:t>
      </w:r>
      <w:r w:rsidR="00816D86">
        <w:br/>
      </w:r>
      <w:r w:rsidR="0040416E">
        <w:t xml:space="preserve">na stehno a která obsahovala deníček s tužkou </w:t>
      </w:r>
      <w:r w:rsidR="00E00259">
        <w:t>pro potřebné zápisy při letu</w:t>
      </w:r>
      <w:r w:rsidR="00754AEA">
        <w:t>, tabulky</w:t>
      </w:r>
      <w:r w:rsidR="00E00259">
        <w:t xml:space="preserve"> a přístroj </w:t>
      </w:r>
      <w:r w:rsidR="00816D86">
        <w:br/>
      </w:r>
      <w:r w:rsidR="00E00259">
        <w:t xml:space="preserve">pro výpočty letu. Velice soukromou </w:t>
      </w:r>
      <w:r w:rsidR="00F471F3">
        <w:t>a emo</w:t>
      </w:r>
      <w:r w:rsidR="00542052">
        <w:t>tivní</w:t>
      </w:r>
      <w:r w:rsidR="00816D86">
        <w:t xml:space="preserve"> </w:t>
      </w:r>
      <w:r w:rsidR="00E00259">
        <w:t>záležitostí</w:t>
      </w:r>
      <w:r w:rsidR="00F471F3">
        <w:t xml:space="preserve"> </w:t>
      </w:r>
      <w:r w:rsidR="00E00259">
        <w:t>je originál dopisu, který napsal stíhací pilot generálporučík František Fajtl své dceři před</w:t>
      </w:r>
      <w:r w:rsidR="0040416E">
        <w:t xml:space="preserve"> </w:t>
      </w:r>
      <w:r w:rsidR="00E00259">
        <w:t>Vánoc</w:t>
      </w:r>
      <w:r w:rsidR="00816D86">
        <w:t>em</w:t>
      </w:r>
      <w:r w:rsidR="00E00259">
        <w:t xml:space="preserve">i 19. 12. 1950 z vězení, kdy nevěděl, jestli ještě někdy své nejbližší uvidí. </w:t>
      </w:r>
    </w:p>
    <w:p w:rsidR="0035243B" w:rsidRDefault="00821D6F" w:rsidP="007E28BA">
      <w:r>
        <w:t xml:space="preserve">Nově je část výstavy věnována také </w:t>
      </w:r>
      <w:r w:rsidR="00F471F3">
        <w:t xml:space="preserve">blížícímu se </w:t>
      </w:r>
      <w:r w:rsidRPr="0040416E">
        <w:rPr>
          <w:b/>
        </w:rPr>
        <w:t xml:space="preserve">stému </w:t>
      </w:r>
      <w:r w:rsidR="0040416E">
        <w:rPr>
          <w:b/>
        </w:rPr>
        <w:t>výročí československého letectva</w:t>
      </w:r>
      <w:r w:rsidR="00F471F3">
        <w:rPr>
          <w:b/>
        </w:rPr>
        <w:t xml:space="preserve"> (1918 – 1992)</w:t>
      </w:r>
      <w:r w:rsidR="0035243B">
        <w:t>. V</w:t>
      </w:r>
      <w:r w:rsidR="0040416E">
        <w:t xml:space="preserve">ýstava </w:t>
      </w:r>
      <w:r>
        <w:t>se zabývá léty 1918 až 1938. „Návštěvníci si zde budou moci prohlédnout modely našich letadel, jako byly třeba větroně, či jedny z </w:t>
      </w:r>
      <w:r w:rsidR="0040416E">
        <w:t xml:space="preserve"> </w:t>
      </w:r>
      <w:r>
        <w:t xml:space="preserve">nejznámějších letadel </w:t>
      </w:r>
      <w:r w:rsidR="00754AEA">
        <w:t xml:space="preserve">stíhací </w:t>
      </w:r>
      <w:r w:rsidRPr="0005466A">
        <w:rPr>
          <w:b/>
        </w:rPr>
        <w:t>AV</w:t>
      </w:r>
      <w:r w:rsidR="0005466A">
        <w:rPr>
          <w:b/>
        </w:rPr>
        <w:t>I</w:t>
      </w:r>
      <w:r w:rsidRPr="0005466A">
        <w:rPr>
          <w:b/>
        </w:rPr>
        <w:t>A</w:t>
      </w:r>
      <w:r>
        <w:t xml:space="preserve"> B</w:t>
      </w:r>
      <w:r w:rsidR="0005466A">
        <w:t>-</w:t>
      </w:r>
      <w:r>
        <w:t xml:space="preserve"> 524 a </w:t>
      </w:r>
      <w:r w:rsidR="00754AEA">
        <w:t xml:space="preserve">bombardovací </w:t>
      </w:r>
      <w:r>
        <w:t>Š</w:t>
      </w:r>
      <w:r w:rsidR="0005466A">
        <w:t>-</w:t>
      </w:r>
      <w:r>
        <w:t xml:space="preserve"> 328, které měly chránit Československo před Němci,“ upřesňuje Miroslav </w:t>
      </w:r>
      <w:proofErr w:type="spellStart"/>
      <w:r>
        <w:t>Břínek</w:t>
      </w:r>
      <w:proofErr w:type="spellEnd"/>
      <w:r>
        <w:t xml:space="preserve"> z TMB (kurátor</w:t>
      </w:r>
      <w:r w:rsidR="0035243B">
        <w:t xml:space="preserve"> letectví</w:t>
      </w:r>
      <w:r w:rsidR="00775D01">
        <w:t xml:space="preserve">). „Také zde máme modely letců a zejména </w:t>
      </w:r>
      <w:proofErr w:type="gramStart"/>
      <w:r w:rsidR="00775D01">
        <w:t>techniků z</w:t>
      </w:r>
      <w:r w:rsidR="0035243B">
        <w:t xml:space="preserve"> </w:t>
      </w:r>
      <w:bookmarkStart w:id="0" w:name="_GoBack"/>
      <w:bookmarkEnd w:id="0"/>
      <w:r w:rsidR="00775D01">
        <w:t>RAF</w:t>
      </w:r>
      <w:proofErr w:type="gramEnd"/>
      <w:r w:rsidR="00775D01">
        <w:t>, kteří je vyráběli</w:t>
      </w:r>
      <w:r w:rsidR="0005466A">
        <w:t xml:space="preserve"> z kovu či častěji ze dřeva </w:t>
      </w:r>
      <w:r w:rsidR="00775D01">
        <w:t xml:space="preserve">při čekání na návrat svého letounu z boje.“ </w:t>
      </w:r>
      <w:r w:rsidR="0035243B">
        <w:br/>
      </w:r>
      <w:r w:rsidR="0035243B">
        <w:lastRenderedPageBreak/>
        <w:br/>
      </w:r>
    </w:p>
    <w:p w:rsidR="00775D01" w:rsidRDefault="00775D01" w:rsidP="007E28BA">
      <w:r>
        <w:t xml:space="preserve">V této části jsou také znaky </w:t>
      </w:r>
      <w:r w:rsidR="0040416E">
        <w:t xml:space="preserve">jednotlivých </w:t>
      </w:r>
      <w:r>
        <w:t xml:space="preserve">perutí: </w:t>
      </w:r>
      <w:r w:rsidR="0040416E">
        <w:t xml:space="preserve"> </w:t>
      </w:r>
      <w:r>
        <w:t>310</w:t>
      </w:r>
      <w:r w:rsidR="0040416E">
        <w:t>.</w:t>
      </w:r>
      <w:r>
        <w:t>, 312</w:t>
      </w:r>
      <w:r w:rsidR="0040416E">
        <w:t>.</w:t>
      </w:r>
      <w:r>
        <w:t>, 313</w:t>
      </w:r>
      <w:r w:rsidR="0040416E">
        <w:t>. stíhací</w:t>
      </w:r>
      <w:r w:rsidR="00542052">
        <w:t xml:space="preserve"> perutě</w:t>
      </w:r>
      <w:r>
        <w:t xml:space="preserve"> (</w:t>
      </w:r>
      <w:proofErr w:type="spellStart"/>
      <w:r>
        <w:t>sq</w:t>
      </w:r>
      <w:r w:rsidR="008B5BBD">
        <w:t>uadrony</w:t>
      </w:r>
      <w:proofErr w:type="spellEnd"/>
      <w:r>
        <w:t>), 311</w:t>
      </w:r>
      <w:r w:rsidR="0040416E">
        <w:t>.</w:t>
      </w:r>
      <w:r>
        <w:t xml:space="preserve"> bombardovací a 68</w:t>
      </w:r>
      <w:r w:rsidR="0040416E">
        <w:t>.</w:t>
      </w:r>
      <w:r>
        <w:t xml:space="preserve"> noční stíhací. „Kaž</w:t>
      </w:r>
      <w:r w:rsidR="00542052">
        <w:t>dá peruť měla své vlastní motto</w:t>
      </w:r>
      <w:r>
        <w:t xml:space="preserve"> – </w:t>
      </w:r>
      <w:r w:rsidR="0040416E">
        <w:t xml:space="preserve">Na množství nehleďte – patřilo například 311. bombardovací peruti. </w:t>
      </w:r>
      <w:r w:rsidR="00816D86">
        <w:t>Každá pak podl</w:t>
      </w:r>
      <w:r w:rsidR="00542052">
        <w:t>éhala jinému</w:t>
      </w:r>
      <w:r>
        <w:t xml:space="preserve"> způsob</w:t>
      </w:r>
      <w:r w:rsidR="00816D86">
        <w:t>u</w:t>
      </w:r>
      <w:r>
        <w:t xml:space="preserve"> výcviku,</w:t>
      </w:r>
      <w:r w:rsidR="0040416E">
        <w:t xml:space="preserve"> </w:t>
      </w:r>
      <w:r w:rsidR="00816D86">
        <w:t xml:space="preserve">pracovala </w:t>
      </w:r>
      <w:r w:rsidR="008B5BBD">
        <w:br/>
      </w:r>
      <w:r w:rsidR="00542052">
        <w:t>na rozdílných</w:t>
      </w:r>
      <w:r w:rsidR="00816D86">
        <w:t xml:space="preserve"> letounech</w:t>
      </w:r>
      <w:r>
        <w:t xml:space="preserve"> a </w:t>
      </w:r>
      <w:r w:rsidR="0040416E">
        <w:t xml:space="preserve">samozřejmě </w:t>
      </w:r>
      <w:r w:rsidR="00542052">
        <w:t xml:space="preserve">měla i </w:t>
      </w:r>
      <w:r w:rsidR="00816D86">
        <w:t xml:space="preserve">jiné </w:t>
      </w:r>
      <w:r>
        <w:t xml:space="preserve">nasazení. Stíhací perutě </w:t>
      </w:r>
      <w:r w:rsidR="00816D86">
        <w:t>s</w:t>
      </w:r>
      <w:r>
        <w:t xml:space="preserve"> lehčí</w:t>
      </w:r>
      <w:r w:rsidR="00816D86">
        <w:t>mi</w:t>
      </w:r>
      <w:r>
        <w:t xml:space="preserve"> letouny</w:t>
      </w:r>
      <w:r w:rsidR="0040416E">
        <w:t xml:space="preserve"> než bombardovací </w:t>
      </w:r>
      <w:r w:rsidR="00E17015">
        <w:t xml:space="preserve">perutě </w:t>
      </w:r>
      <w:r w:rsidR="00816D86">
        <w:t xml:space="preserve">byly </w:t>
      </w:r>
      <w:r>
        <w:t xml:space="preserve">k boji </w:t>
      </w:r>
      <w:r w:rsidR="0040416E">
        <w:t xml:space="preserve">připraveny </w:t>
      </w:r>
      <w:r w:rsidR="00754AEA">
        <w:t>stále</w:t>
      </w:r>
      <w:r w:rsidR="00E17015">
        <w:t xml:space="preserve"> – </w:t>
      </w:r>
      <w:r w:rsidR="0040416E">
        <w:t>24 hodin</w:t>
      </w:r>
      <w:r>
        <w:t xml:space="preserve">. </w:t>
      </w:r>
      <w:r w:rsidR="00E17015">
        <w:t>Ale n</w:t>
      </w:r>
      <w:r w:rsidR="00816D86">
        <w:t>oční stíhací letouny obsluhovala větší osádka</w:t>
      </w:r>
      <w:r w:rsidR="0040416E">
        <w:t xml:space="preserve"> – tvořili ji pilot a radarový </w:t>
      </w:r>
      <w:r w:rsidR="0005466A">
        <w:t>operátor</w:t>
      </w:r>
      <w:r w:rsidR="0040416E">
        <w:t>. Na rozdíl od denních stíhaček totiž noční měl</w:t>
      </w:r>
      <w:r w:rsidR="00E17015">
        <w:t>y</w:t>
      </w:r>
      <w:r w:rsidR="0040416E">
        <w:t xml:space="preserve"> rad</w:t>
      </w:r>
      <w:r w:rsidR="0005466A">
        <w:t>a</w:t>
      </w:r>
      <w:r w:rsidR="0040416E">
        <w:t xml:space="preserve">r. </w:t>
      </w:r>
      <w:r w:rsidR="00816D86">
        <w:t>Lety</w:t>
      </w:r>
      <w:r w:rsidR="00E17015">
        <w:t xml:space="preserve"> </w:t>
      </w:r>
      <w:r w:rsidR="00816D86">
        <w:t>b</w:t>
      </w:r>
      <w:r w:rsidR="0005466A">
        <w:t>ombardovací</w:t>
      </w:r>
      <w:r w:rsidR="00816D86">
        <w:t>ch</w:t>
      </w:r>
      <w:r w:rsidR="0005466A">
        <w:t xml:space="preserve"> </w:t>
      </w:r>
      <w:r w:rsidR="00816D86">
        <w:t xml:space="preserve">letounů byly </w:t>
      </w:r>
      <w:r w:rsidR="0040416E">
        <w:t>plánované</w:t>
      </w:r>
      <w:r>
        <w:t xml:space="preserve">,“ vysvětluje Miroslav </w:t>
      </w:r>
      <w:proofErr w:type="spellStart"/>
      <w:r>
        <w:t>Břínek</w:t>
      </w:r>
      <w:proofErr w:type="spellEnd"/>
      <w:r>
        <w:t>. „Při letu měli letci mapy z hedvábí anebo z rýžového papíru,“</w:t>
      </w:r>
      <w:r w:rsidR="00EE3C62">
        <w:t xml:space="preserve"> pokračuje</w:t>
      </w:r>
      <w:r w:rsidR="00152B3C">
        <w:t xml:space="preserve"> </w:t>
      </w:r>
      <w:r w:rsidR="00EE3C62">
        <w:t xml:space="preserve">kurátor TMB, „bylo to z provozních </w:t>
      </w:r>
      <w:r w:rsidR="00152B3C">
        <w:t>důvodů – z</w:t>
      </w:r>
      <w:r w:rsidR="00EE3C62">
        <w:t xml:space="preserve"> hedvábí </w:t>
      </w:r>
      <w:r w:rsidR="00CF0A92">
        <w:t>se d</w:t>
      </w:r>
      <w:r w:rsidR="00E17015">
        <w:t xml:space="preserve">aly </w:t>
      </w:r>
      <w:r w:rsidR="00152B3C">
        <w:t xml:space="preserve">smotat do malého </w:t>
      </w:r>
      <w:r w:rsidR="00754AEA">
        <w:t xml:space="preserve">lehkého </w:t>
      </w:r>
      <w:r w:rsidR="0035243B">
        <w:t xml:space="preserve">balíčku. </w:t>
      </w:r>
      <w:r w:rsidR="00152B3C">
        <w:t xml:space="preserve">Z bezpečnostních důvodů se </w:t>
      </w:r>
      <w:r w:rsidR="00754AEA">
        <w:t xml:space="preserve">někdy </w:t>
      </w:r>
      <w:r w:rsidR="00152B3C">
        <w:t>používaly</w:t>
      </w:r>
      <w:r w:rsidR="0005466A">
        <w:t xml:space="preserve"> i</w:t>
      </w:r>
      <w:r w:rsidR="00542052">
        <w:t xml:space="preserve"> mapy z rýžového papíru,</w:t>
      </w:r>
      <w:r w:rsidR="00E17015">
        <w:t xml:space="preserve"> ty se </w:t>
      </w:r>
      <w:r w:rsidR="00152B3C">
        <w:t>v případě nebezpeční daly sníst.</w:t>
      </w:r>
      <w:r w:rsidR="00CF0A92">
        <w:t>“</w:t>
      </w:r>
      <w:r>
        <w:t xml:space="preserve"> </w:t>
      </w:r>
    </w:p>
    <w:p w:rsidR="00152B3C" w:rsidRDefault="00152B3C" w:rsidP="00152B3C">
      <w:pPr>
        <w:pStyle w:val="Bezmezer"/>
        <w:jc w:val="both"/>
      </w:pPr>
      <w:r w:rsidRPr="00BC4EB3">
        <w:t xml:space="preserve">Motto výstavy: </w:t>
      </w:r>
    </w:p>
    <w:p w:rsidR="00152B3C" w:rsidRPr="00FE39B9" w:rsidRDefault="00152B3C" w:rsidP="00152B3C">
      <w:pPr>
        <w:pStyle w:val="Bezmezer"/>
        <w:jc w:val="both"/>
        <w:rPr>
          <w:sz w:val="12"/>
          <w:szCs w:val="12"/>
        </w:rPr>
      </w:pPr>
    </w:p>
    <w:p w:rsidR="00152B3C" w:rsidRDefault="00152B3C" w:rsidP="00152B3C">
      <w:pPr>
        <w:pStyle w:val="Bezmezer"/>
        <w:jc w:val="both"/>
      </w:pPr>
      <w:r w:rsidRPr="00BC4EB3">
        <w:t xml:space="preserve">Žili, jsou a budou, i když se na mnohé zapomnělo. Buď neúmyslně, nebo úmyslně. Snad zůstanou </w:t>
      </w:r>
      <w:r>
        <w:br/>
      </w:r>
      <w:r w:rsidRPr="00BC4EB3">
        <w:t xml:space="preserve">v myslích budoucích generací, které si pak budou více vážit svých předků … </w:t>
      </w:r>
    </w:p>
    <w:p w:rsidR="00152B3C" w:rsidRPr="00BC4EB3" w:rsidRDefault="00152B3C" w:rsidP="00152B3C">
      <w:pPr>
        <w:pStyle w:val="Bezmezer"/>
        <w:ind w:left="-284"/>
        <w:jc w:val="both"/>
        <w:rPr>
          <w:sz w:val="16"/>
          <w:szCs w:val="16"/>
        </w:rPr>
      </w:pPr>
    </w:p>
    <w:p w:rsidR="00152B3C" w:rsidRPr="00FE39B9" w:rsidRDefault="00152B3C" w:rsidP="00152B3C">
      <w:pPr>
        <w:pStyle w:val="Bezmezer"/>
        <w:ind w:left="-284"/>
        <w:jc w:val="right"/>
        <w:rPr>
          <w:i/>
          <w:sz w:val="20"/>
          <w:szCs w:val="20"/>
        </w:rPr>
      </w:pPr>
      <w:r w:rsidRPr="00FE39B9">
        <w:rPr>
          <w:i/>
          <w:sz w:val="20"/>
          <w:szCs w:val="20"/>
        </w:rPr>
        <w:t>(Jan Kratochvíl, ředitel Ústavu K2001, Muzea českého a slovenského exilu)</w:t>
      </w:r>
    </w:p>
    <w:p w:rsidR="00152B3C" w:rsidRDefault="00152B3C" w:rsidP="007E28BA"/>
    <w:p w:rsidR="00542052" w:rsidRDefault="00F471F3" w:rsidP="00542052">
      <w:r>
        <w:t xml:space="preserve">Výstavě Rytíři nebes udělili záštitu Dominik kardinál </w:t>
      </w:r>
      <w:proofErr w:type="spellStart"/>
      <w:r>
        <w:t>Duka</w:t>
      </w:r>
      <w:proofErr w:type="spellEnd"/>
      <w:r>
        <w:t xml:space="preserve">, arcibiskup pražský a primas český, ministr obrany ČR </w:t>
      </w:r>
      <w:proofErr w:type="spellStart"/>
      <w:r>
        <w:t>MgA</w:t>
      </w:r>
      <w:proofErr w:type="spellEnd"/>
      <w:r>
        <w:t>. Martin Stropnick</w:t>
      </w:r>
      <w:r w:rsidR="00542052">
        <w:t>ý, hejtman Jihomoravského kraje</w:t>
      </w:r>
      <w:r>
        <w:t xml:space="preserve"> </w:t>
      </w:r>
      <w:proofErr w:type="gramStart"/>
      <w:r>
        <w:t>JUDr.  Bohumil</w:t>
      </w:r>
      <w:proofErr w:type="gramEnd"/>
      <w:r>
        <w:t xml:space="preserve">  Šimek a primátor statutárního města Brno Ing. Petr Vokřál.</w:t>
      </w:r>
    </w:p>
    <w:p w:rsidR="0014012B" w:rsidRPr="00542052" w:rsidRDefault="0014012B" w:rsidP="00542052">
      <w:pPr>
        <w:rPr>
          <w:rStyle w:val="st"/>
        </w:rPr>
      </w:pPr>
      <w:r w:rsidRPr="00FE39B9">
        <w:rPr>
          <w:rStyle w:val="st"/>
          <w:b/>
        </w:rPr>
        <w:t>Jeho královská Výsost princ William</w:t>
      </w:r>
      <w:r>
        <w:rPr>
          <w:rStyle w:val="st"/>
          <w:b/>
        </w:rPr>
        <w:t>,</w:t>
      </w:r>
      <w:r w:rsidRPr="00FE39B9">
        <w:rPr>
          <w:rStyle w:val="st"/>
          <w:b/>
        </w:rPr>
        <w:t xml:space="preserve"> vévoda z Cambridge popřál výstavě mnoho úspěchů. </w:t>
      </w:r>
    </w:p>
    <w:p w:rsidR="00806693" w:rsidRDefault="00806693" w:rsidP="00561379">
      <w:pPr>
        <w:jc w:val="both"/>
        <w:rPr>
          <w:rStyle w:val="st"/>
        </w:rPr>
      </w:pPr>
    </w:p>
    <w:p w:rsidR="00806693" w:rsidRDefault="00806693" w:rsidP="00FE39B9">
      <w:pPr>
        <w:ind w:right="-567"/>
        <w:jc w:val="both"/>
        <w:rPr>
          <w:rStyle w:val="st"/>
        </w:rPr>
      </w:pPr>
    </w:p>
    <w:p w:rsidR="00FE39B9" w:rsidRPr="00806693" w:rsidRDefault="00FE39B9" w:rsidP="00806693">
      <w:pPr>
        <w:pStyle w:val="Bezmezer"/>
        <w:rPr>
          <w:rStyle w:val="st"/>
          <w:b/>
        </w:rPr>
      </w:pPr>
      <w:r w:rsidRPr="00806693">
        <w:rPr>
          <w:rStyle w:val="st"/>
          <w:b/>
        </w:rPr>
        <w:t>Výstava</w:t>
      </w:r>
      <w:r w:rsidR="00152B3C">
        <w:rPr>
          <w:rStyle w:val="st"/>
          <w:b/>
        </w:rPr>
        <w:t xml:space="preserve">: </w:t>
      </w:r>
      <w:r w:rsidRPr="00806693">
        <w:rPr>
          <w:rStyle w:val="st"/>
          <w:b/>
        </w:rPr>
        <w:t xml:space="preserve"> Rytíři nebes</w:t>
      </w:r>
      <w:r w:rsidR="00F471F3">
        <w:rPr>
          <w:rStyle w:val="st"/>
          <w:b/>
        </w:rPr>
        <w:t xml:space="preserve"> – fragmenty</w:t>
      </w:r>
    </w:p>
    <w:p w:rsidR="00FE39B9" w:rsidRPr="00806693" w:rsidRDefault="00FE39B9" w:rsidP="00806693">
      <w:pPr>
        <w:pStyle w:val="Bezmezer"/>
        <w:rPr>
          <w:rStyle w:val="st"/>
          <w:b/>
        </w:rPr>
      </w:pPr>
      <w:r w:rsidRPr="00806693">
        <w:rPr>
          <w:rStyle w:val="st"/>
          <w:b/>
        </w:rPr>
        <w:t>Místo</w:t>
      </w:r>
      <w:r w:rsidR="00152B3C">
        <w:rPr>
          <w:rStyle w:val="st"/>
          <w:b/>
        </w:rPr>
        <w:t xml:space="preserve">: </w:t>
      </w:r>
      <w:r w:rsidRPr="00806693">
        <w:rPr>
          <w:rStyle w:val="st"/>
          <w:b/>
        </w:rPr>
        <w:t xml:space="preserve"> </w:t>
      </w:r>
      <w:r w:rsidR="0014012B">
        <w:rPr>
          <w:rStyle w:val="st"/>
          <w:b/>
        </w:rPr>
        <w:t>Technické muzeum v Brně</w:t>
      </w:r>
    </w:p>
    <w:p w:rsidR="00FE39B9" w:rsidRPr="00806693" w:rsidRDefault="00FE39B9" w:rsidP="00806693">
      <w:pPr>
        <w:pStyle w:val="Bezmezer"/>
        <w:rPr>
          <w:rStyle w:val="st"/>
          <w:b/>
        </w:rPr>
      </w:pPr>
      <w:r w:rsidRPr="00806693">
        <w:rPr>
          <w:rStyle w:val="st"/>
          <w:b/>
        </w:rPr>
        <w:t xml:space="preserve">Organizátor Ústav </w:t>
      </w:r>
      <w:proofErr w:type="gramStart"/>
      <w:r w:rsidRPr="00806693">
        <w:rPr>
          <w:rStyle w:val="st"/>
          <w:b/>
        </w:rPr>
        <w:t xml:space="preserve">K2001, z. </w:t>
      </w:r>
      <w:proofErr w:type="spellStart"/>
      <w:r w:rsidRPr="00806693">
        <w:rPr>
          <w:rStyle w:val="st"/>
          <w:b/>
        </w:rPr>
        <w:t>ú.</w:t>
      </w:r>
      <w:proofErr w:type="spellEnd"/>
      <w:proofErr w:type="gramEnd"/>
      <w:r w:rsidRPr="00806693">
        <w:rPr>
          <w:rStyle w:val="st"/>
          <w:b/>
        </w:rPr>
        <w:t xml:space="preserve"> Muzeum českého a slovenského exilu</w:t>
      </w:r>
      <w:r w:rsidR="00152B3C">
        <w:rPr>
          <w:rStyle w:val="st"/>
          <w:b/>
        </w:rPr>
        <w:t xml:space="preserve"> + Technické muzeum v Brně</w:t>
      </w:r>
    </w:p>
    <w:p w:rsidR="00FE39B9" w:rsidRDefault="00FE39B9" w:rsidP="00806693">
      <w:pPr>
        <w:pStyle w:val="Bezmezer"/>
        <w:rPr>
          <w:rStyle w:val="st"/>
          <w:b/>
        </w:rPr>
      </w:pPr>
      <w:r w:rsidRPr="00806693">
        <w:rPr>
          <w:rStyle w:val="st"/>
          <w:b/>
        </w:rPr>
        <w:t xml:space="preserve">Doba trvání: </w:t>
      </w:r>
      <w:r w:rsidR="0014012B">
        <w:rPr>
          <w:rStyle w:val="st"/>
          <w:b/>
        </w:rPr>
        <w:t xml:space="preserve">28. 11. </w:t>
      </w:r>
      <w:r w:rsidR="0014012B" w:rsidRPr="00806693">
        <w:rPr>
          <w:rStyle w:val="st"/>
          <w:b/>
        </w:rPr>
        <w:t>2017</w:t>
      </w:r>
      <w:r w:rsidR="0014012B">
        <w:rPr>
          <w:rStyle w:val="st"/>
          <w:b/>
        </w:rPr>
        <w:t xml:space="preserve"> až 18. 2</w:t>
      </w:r>
      <w:r w:rsidRPr="00806693">
        <w:rPr>
          <w:rStyle w:val="st"/>
          <w:b/>
        </w:rPr>
        <w:t xml:space="preserve">. </w:t>
      </w:r>
      <w:r w:rsidR="0014012B">
        <w:rPr>
          <w:rStyle w:val="st"/>
          <w:b/>
        </w:rPr>
        <w:t>2018</w:t>
      </w:r>
    </w:p>
    <w:p w:rsidR="00806693" w:rsidRDefault="00806693" w:rsidP="00806693">
      <w:pPr>
        <w:pStyle w:val="Bezmezer"/>
        <w:rPr>
          <w:rStyle w:val="st"/>
          <w:b/>
        </w:rPr>
      </w:pPr>
    </w:p>
    <w:p w:rsidR="00152B3C" w:rsidRPr="00806693" w:rsidRDefault="00152B3C" w:rsidP="00806693">
      <w:pPr>
        <w:pStyle w:val="Bezmezer"/>
        <w:rPr>
          <w:rStyle w:val="st"/>
          <w:b/>
        </w:rPr>
      </w:pPr>
    </w:p>
    <w:p w:rsidR="00806693" w:rsidRPr="00806693" w:rsidRDefault="00806693" w:rsidP="00806693">
      <w:pPr>
        <w:pStyle w:val="Bezmezer"/>
        <w:rPr>
          <w:rStyle w:val="st"/>
          <w:b/>
        </w:rPr>
      </w:pPr>
      <w:r w:rsidRPr="00806693">
        <w:rPr>
          <w:rStyle w:val="st"/>
          <w:b/>
        </w:rPr>
        <w:t xml:space="preserve">Kontakty pro média: </w:t>
      </w:r>
    </w:p>
    <w:p w:rsidR="00806693" w:rsidRPr="00806693" w:rsidRDefault="00806693" w:rsidP="00806693">
      <w:pPr>
        <w:pStyle w:val="Bezmezer"/>
        <w:rPr>
          <w:rStyle w:val="st"/>
          <w:b/>
        </w:rPr>
      </w:pPr>
      <w:r w:rsidRPr="00806693">
        <w:rPr>
          <w:rStyle w:val="st"/>
          <w:b/>
        </w:rPr>
        <w:t>Organizátor Jan Kratochvíl, ředitel Muzea českého a slovenského exilu</w:t>
      </w:r>
    </w:p>
    <w:p w:rsidR="00806693" w:rsidRPr="00806693" w:rsidRDefault="004A1791" w:rsidP="00806693">
      <w:pPr>
        <w:pStyle w:val="Bezmezer"/>
        <w:rPr>
          <w:rStyle w:val="st"/>
          <w:b/>
        </w:rPr>
      </w:pPr>
      <w:hyperlink r:id="rId6" w:history="1">
        <w:r w:rsidR="00806693" w:rsidRPr="00806693">
          <w:rPr>
            <w:rStyle w:val="Hypertextovodkaz"/>
            <w:b/>
          </w:rPr>
          <w:t>muzeumexil</w:t>
        </w:r>
        <w:r w:rsidR="00806693" w:rsidRPr="00806693">
          <w:rPr>
            <w:rStyle w:val="Hypertextovodkaz"/>
            <w:rFonts w:cstheme="minorHAnsi"/>
            <w:b/>
          </w:rPr>
          <w:t>@</w:t>
        </w:r>
        <w:r w:rsidR="00806693" w:rsidRPr="00806693">
          <w:rPr>
            <w:rStyle w:val="Hypertextovodkaz"/>
            <w:b/>
          </w:rPr>
          <w:t>gmail.com</w:t>
        </w:r>
      </w:hyperlink>
    </w:p>
    <w:p w:rsidR="00806693" w:rsidRDefault="00806693" w:rsidP="00806693">
      <w:pPr>
        <w:pStyle w:val="Bezmezer"/>
        <w:rPr>
          <w:rStyle w:val="st"/>
          <w:b/>
        </w:rPr>
      </w:pPr>
      <w:r w:rsidRPr="00806693">
        <w:rPr>
          <w:rStyle w:val="st"/>
          <w:b/>
        </w:rPr>
        <w:t>603 552</w:t>
      </w:r>
      <w:r>
        <w:rPr>
          <w:rStyle w:val="st"/>
          <w:b/>
        </w:rPr>
        <w:t> </w:t>
      </w:r>
      <w:r w:rsidRPr="00806693">
        <w:rPr>
          <w:rStyle w:val="st"/>
          <w:b/>
        </w:rPr>
        <w:t>351</w:t>
      </w:r>
    </w:p>
    <w:p w:rsidR="00806693" w:rsidRPr="00806693" w:rsidRDefault="00806693" w:rsidP="00806693">
      <w:pPr>
        <w:pStyle w:val="Bezmezer"/>
        <w:rPr>
          <w:rStyle w:val="st"/>
          <w:b/>
          <w:sz w:val="16"/>
          <w:szCs w:val="16"/>
        </w:rPr>
      </w:pPr>
    </w:p>
    <w:p w:rsidR="00806693" w:rsidRPr="00806693" w:rsidRDefault="00806693" w:rsidP="00806693">
      <w:pPr>
        <w:pStyle w:val="Bezmezer"/>
        <w:rPr>
          <w:rStyle w:val="st"/>
          <w:b/>
        </w:rPr>
      </w:pPr>
      <w:r w:rsidRPr="00806693">
        <w:rPr>
          <w:rStyle w:val="st"/>
          <w:b/>
        </w:rPr>
        <w:t xml:space="preserve">TMB Miroslav </w:t>
      </w:r>
      <w:proofErr w:type="spellStart"/>
      <w:r w:rsidRPr="00806693">
        <w:rPr>
          <w:rStyle w:val="st"/>
          <w:b/>
        </w:rPr>
        <w:t>Břínek</w:t>
      </w:r>
      <w:proofErr w:type="spellEnd"/>
      <w:r w:rsidRPr="00806693">
        <w:rPr>
          <w:rStyle w:val="st"/>
          <w:b/>
        </w:rPr>
        <w:t xml:space="preserve">, kurátor sbírek </w:t>
      </w:r>
      <w:r w:rsidR="0014012B">
        <w:rPr>
          <w:rStyle w:val="st"/>
          <w:b/>
        </w:rPr>
        <w:t>letadel</w:t>
      </w:r>
    </w:p>
    <w:p w:rsidR="00806693" w:rsidRPr="00806693" w:rsidRDefault="004A1791" w:rsidP="00806693">
      <w:pPr>
        <w:pStyle w:val="Bezmezer"/>
        <w:rPr>
          <w:rStyle w:val="st"/>
          <w:b/>
        </w:rPr>
      </w:pPr>
      <w:hyperlink r:id="rId7" w:history="1">
        <w:r w:rsidR="00806693" w:rsidRPr="00806693">
          <w:rPr>
            <w:rStyle w:val="Hypertextovodkaz"/>
            <w:b/>
          </w:rPr>
          <w:t>brinek</w:t>
        </w:r>
        <w:r w:rsidR="00806693" w:rsidRPr="00806693">
          <w:rPr>
            <w:rStyle w:val="Hypertextovodkaz"/>
            <w:rFonts w:cstheme="minorHAnsi"/>
            <w:b/>
          </w:rPr>
          <w:t>@</w:t>
        </w:r>
        <w:r w:rsidR="00806693" w:rsidRPr="00806693">
          <w:rPr>
            <w:rStyle w:val="Hypertextovodkaz"/>
            <w:b/>
          </w:rPr>
          <w:t>tmbrno.cz</w:t>
        </w:r>
      </w:hyperlink>
    </w:p>
    <w:p w:rsidR="00806693" w:rsidRPr="00806693" w:rsidRDefault="00806693" w:rsidP="00806693">
      <w:pPr>
        <w:pStyle w:val="Bezmezer"/>
        <w:rPr>
          <w:rStyle w:val="st"/>
          <w:b/>
        </w:rPr>
      </w:pPr>
      <w:r w:rsidRPr="00806693">
        <w:rPr>
          <w:rStyle w:val="st"/>
          <w:b/>
        </w:rPr>
        <w:t>541 421</w:t>
      </w:r>
      <w:r>
        <w:rPr>
          <w:rStyle w:val="st"/>
          <w:b/>
        </w:rPr>
        <w:t> </w:t>
      </w:r>
      <w:r w:rsidRPr="00806693">
        <w:rPr>
          <w:rStyle w:val="st"/>
          <w:b/>
        </w:rPr>
        <w:t>436</w:t>
      </w:r>
    </w:p>
    <w:p w:rsidR="005D1DD3" w:rsidRDefault="005D1DD3" w:rsidP="005D1DD3">
      <w:pPr>
        <w:rPr>
          <w:rFonts w:ascii="Arial" w:hAnsi="Arial" w:cs="Arial"/>
          <w:sz w:val="20"/>
          <w:szCs w:val="20"/>
        </w:rPr>
      </w:pPr>
    </w:p>
    <w:p w:rsidR="00806693" w:rsidRPr="005107C4" w:rsidRDefault="00806693" w:rsidP="005D1DD3">
      <w:pPr>
        <w:rPr>
          <w:rFonts w:ascii="Arial" w:hAnsi="Arial" w:cs="Arial"/>
          <w:sz w:val="20"/>
          <w:szCs w:val="20"/>
        </w:rPr>
      </w:pPr>
    </w:p>
    <w:sectPr w:rsidR="00806693" w:rsidRPr="005107C4" w:rsidSect="007E28BA">
      <w:headerReference w:type="default" r:id="rId8"/>
      <w:footerReference w:type="default" r:id="rId9"/>
      <w:pgSz w:w="11906" w:h="16838"/>
      <w:pgMar w:top="1417" w:right="1133" w:bottom="568" w:left="1417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91" w:rsidRDefault="004A1791" w:rsidP="00806693">
      <w:pPr>
        <w:spacing w:after="0" w:line="240" w:lineRule="auto"/>
      </w:pPr>
      <w:r>
        <w:separator/>
      </w:r>
    </w:p>
  </w:endnote>
  <w:endnote w:type="continuationSeparator" w:id="0">
    <w:p w:rsidR="004A1791" w:rsidRDefault="004A1791" w:rsidP="0080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BA" w:rsidRPr="001B67CB" w:rsidRDefault="007E28BA" w:rsidP="007E28BA">
    <w:pPr>
      <w:pStyle w:val="Bezmezer"/>
      <w:jc w:val="right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Š</w:t>
    </w:r>
    <w:r w:rsidRPr="001B67CB">
      <w:rPr>
        <w:rFonts w:ascii="Arial" w:eastAsia="Calibri" w:hAnsi="Arial" w:cs="Arial"/>
        <w:sz w:val="18"/>
        <w:szCs w:val="18"/>
      </w:rPr>
      <w:t xml:space="preserve">árka Motalová                                                               </w:t>
    </w:r>
  </w:p>
  <w:p w:rsidR="007E28BA" w:rsidRDefault="007E28BA" w:rsidP="007E28BA">
    <w:pPr>
      <w:pStyle w:val="Bezmezer"/>
      <w:jc w:val="right"/>
      <w:rPr>
        <w:rFonts w:ascii="Arial" w:eastAsia="Calibri" w:hAnsi="Arial" w:cs="Arial"/>
        <w:sz w:val="18"/>
        <w:szCs w:val="18"/>
      </w:rPr>
    </w:pPr>
    <w:r w:rsidRPr="001B67CB">
      <w:rPr>
        <w:rFonts w:ascii="Arial" w:eastAsia="Calibri" w:hAnsi="Arial" w:cs="Arial"/>
        <w:sz w:val="18"/>
        <w:szCs w:val="18"/>
      </w:rPr>
      <w:t xml:space="preserve">Oddělení komunikace a marketingu TMB  </w:t>
    </w:r>
  </w:p>
  <w:p w:rsidR="007E28BA" w:rsidRDefault="007E28BA" w:rsidP="007E28BA">
    <w:pPr>
      <w:pStyle w:val="Bezmezer"/>
      <w:jc w:val="right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+ 420 725 932 429</w:t>
    </w:r>
    <w:r w:rsidRPr="001B67CB">
      <w:rPr>
        <w:rFonts w:ascii="Arial" w:eastAsia="Calibri" w:hAnsi="Arial" w:cs="Arial"/>
        <w:sz w:val="18"/>
        <w:szCs w:val="18"/>
      </w:rPr>
      <w:t xml:space="preserve">               </w:t>
    </w:r>
    <w:r>
      <w:rPr>
        <w:rFonts w:ascii="Arial" w:eastAsia="Calibri" w:hAnsi="Arial" w:cs="Arial"/>
        <w:sz w:val="18"/>
        <w:szCs w:val="18"/>
      </w:rPr>
      <w:t xml:space="preserve">                               </w:t>
    </w:r>
  </w:p>
  <w:p w:rsidR="007E28BA" w:rsidRPr="001B67CB" w:rsidRDefault="007E28BA" w:rsidP="007E28BA">
    <w:pPr>
      <w:pStyle w:val="Bezmezer"/>
      <w:jc w:val="right"/>
      <w:rPr>
        <w:rFonts w:ascii="Arial" w:eastAsia="Calibri" w:hAnsi="Arial" w:cs="Arial"/>
        <w:sz w:val="18"/>
        <w:szCs w:val="18"/>
      </w:rPr>
    </w:pPr>
    <w:r w:rsidRPr="001B67CB">
      <w:rPr>
        <w:rFonts w:ascii="Arial" w:hAnsi="Arial" w:cs="Arial"/>
        <w:noProof/>
        <w:sz w:val="18"/>
        <w:szCs w:val="18"/>
      </w:rPr>
      <w:t xml:space="preserve"> </w:t>
    </w:r>
    <w:r w:rsidRPr="001B67CB">
      <w:rPr>
        <w:rFonts w:ascii="Arial" w:eastAsia="Calibri" w:hAnsi="Arial" w:cs="Arial"/>
        <w:sz w:val="18"/>
        <w:szCs w:val="18"/>
      </w:rPr>
      <w:t xml:space="preserve">Email: </w:t>
    </w:r>
    <w:hyperlink r:id="rId1" w:history="1">
      <w:r w:rsidRPr="001B67CB">
        <w:rPr>
          <w:rStyle w:val="Hypertextovodkaz"/>
          <w:rFonts w:ascii="Arial" w:eastAsia="Calibri" w:hAnsi="Arial" w:cs="Arial"/>
          <w:b/>
          <w:sz w:val="18"/>
          <w:szCs w:val="18"/>
        </w:rPr>
        <w:t>motalova@tmbrno.cz</w:t>
      </w:r>
    </w:hyperlink>
  </w:p>
  <w:p w:rsidR="007E28BA" w:rsidRPr="001B67CB" w:rsidRDefault="007E28BA" w:rsidP="007E28BA">
    <w:pPr>
      <w:pStyle w:val="Bezmezer"/>
      <w:jc w:val="right"/>
      <w:rPr>
        <w:rFonts w:ascii="Arial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ab/>
    </w:r>
    <w:r>
      <w:rPr>
        <w:rFonts w:ascii="Arial" w:eastAsia="Calibri" w:hAnsi="Arial" w:cs="Arial"/>
        <w:sz w:val="18"/>
        <w:szCs w:val="18"/>
      </w:rPr>
      <w:tab/>
      <w:t xml:space="preserve">     jako TMB  13</w:t>
    </w:r>
    <w:r w:rsidRPr="001B67CB">
      <w:rPr>
        <w:rFonts w:ascii="Arial" w:eastAsia="Calibri" w:hAnsi="Arial" w:cs="Arial"/>
        <w:sz w:val="18"/>
        <w:szCs w:val="18"/>
      </w:rPr>
      <w:t>/2017 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91" w:rsidRDefault="004A1791" w:rsidP="00806693">
      <w:pPr>
        <w:spacing w:after="0" w:line="240" w:lineRule="auto"/>
      </w:pPr>
      <w:r>
        <w:separator/>
      </w:r>
    </w:p>
  </w:footnote>
  <w:footnote w:type="continuationSeparator" w:id="0">
    <w:p w:rsidR="004A1791" w:rsidRDefault="004A1791" w:rsidP="0080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93" w:rsidRPr="00806693" w:rsidRDefault="00806693" w:rsidP="00561379">
    <w:pPr>
      <w:pStyle w:val="Zhlav"/>
      <w:ind w:left="-851" w:right="-567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6139D8A7" wp14:editId="03395BE2">
          <wp:extent cx="2286000" cy="838200"/>
          <wp:effectExtent l="0" t="0" r="0" b="0"/>
          <wp:docPr id="2" name="Obrázek 2" descr="http://muzeumexil.cz/images/exil/logomod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uzeumexil.cz/images/exil/logomod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02D4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      </w:t>
    </w:r>
    <w:r w:rsidR="00A702D4">
      <w:rPr>
        <w:b/>
        <w:sz w:val="24"/>
        <w:szCs w:val="24"/>
      </w:rPr>
      <w:t xml:space="preserve">    </w:t>
    </w:r>
    <w:r>
      <w:rPr>
        <w:b/>
        <w:sz w:val="24"/>
        <w:szCs w:val="24"/>
      </w:rPr>
      <w:t xml:space="preserve">   </w:t>
    </w:r>
    <w:r w:rsidR="0014012B">
      <w:rPr>
        <w:b/>
        <w:sz w:val="24"/>
        <w:szCs w:val="24"/>
      </w:rPr>
      <w:t>Tisková zpráva – 27</w:t>
    </w:r>
    <w:r w:rsidR="007E28BA">
      <w:rPr>
        <w:b/>
        <w:sz w:val="24"/>
        <w:szCs w:val="24"/>
      </w:rPr>
      <w:t>. 11</w:t>
    </w:r>
    <w:r w:rsidRPr="00806693">
      <w:rPr>
        <w:b/>
        <w:sz w:val="24"/>
        <w:szCs w:val="24"/>
      </w:rPr>
      <w:t>. 2017</w:t>
    </w:r>
    <w:r w:rsidR="00A702D4">
      <w:rPr>
        <w:b/>
        <w:sz w:val="24"/>
        <w:szCs w:val="24"/>
      </w:rPr>
      <w:t xml:space="preserve">                   </w:t>
    </w:r>
    <w:r w:rsidR="00A702D4">
      <w:rPr>
        <w:noProof/>
        <w:lang w:eastAsia="cs-CZ"/>
      </w:rPr>
      <w:drawing>
        <wp:inline distT="0" distB="0" distL="0" distR="0" wp14:anchorId="4A869F14" wp14:editId="2991A207">
          <wp:extent cx="1297694" cy="560603"/>
          <wp:effectExtent l="0" t="0" r="0" b="0"/>
          <wp:docPr id="5" name="obrázek 5" descr="Logo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TM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454" cy="563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6693" w:rsidRPr="00806693" w:rsidRDefault="00806693" w:rsidP="00806693">
    <w:pPr>
      <w:pStyle w:val="Zhlav"/>
      <w:jc w:val="right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D3"/>
    <w:rsid w:val="0005466A"/>
    <w:rsid w:val="000652A7"/>
    <w:rsid w:val="0014012B"/>
    <w:rsid w:val="00152B3C"/>
    <w:rsid w:val="0020332C"/>
    <w:rsid w:val="002167B1"/>
    <w:rsid w:val="00247B8B"/>
    <w:rsid w:val="002618A5"/>
    <w:rsid w:val="00274D4E"/>
    <w:rsid w:val="0035243B"/>
    <w:rsid w:val="00384270"/>
    <w:rsid w:val="0040416E"/>
    <w:rsid w:val="004649CC"/>
    <w:rsid w:val="004A1791"/>
    <w:rsid w:val="005107C4"/>
    <w:rsid w:val="00542052"/>
    <w:rsid w:val="00561379"/>
    <w:rsid w:val="005D1DD3"/>
    <w:rsid w:val="00711882"/>
    <w:rsid w:val="00726A2D"/>
    <w:rsid w:val="00754AEA"/>
    <w:rsid w:val="00775D01"/>
    <w:rsid w:val="00791BE0"/>
    <w:rsid w:val="007A1316"/>
    <w:rsid w:val="007E28BA"/>
    <w:rsid w:val="00806693"/>
    <w:rsid w:val="00816D86"/>
    <w:rsid w:val="00821D6F"/>
    <w:rsid w:val="008239BF"/>
    <w:rsid w:val="008B5BBD"/>
    <w:rsid w:val="00954240"/>
    <w:rsid w:val="00A14903"/>
    <w:rsid w:val="00A51DD2"/>
    <w:rsid w:val="00A702D4"/>
    <w:rsid w:val="00A85AC3"/>
    <w:rsid w:val="00B061A4"/>
    <w:rsid w:val="00B856F3"/>
    <w:rsid w:val="00BB1D9F"/>
    <w:rsid w:val="00BC4EB3"/>
    <w:rsid w:val="00C01400"/>
    <w:rsid w:val="00C919F5"/>
    <w:rsid w:val="00CF0A92"/>
    <w:rsid w:val="00D200F4"/>
    <w:rsid w:val="00D71D5D"/>
    <w:rsid w:val="00D94443"/>
    <w:rsid w:val="00D969EE"/>
    <w:rsid w:val="00DD1E3B"/>
    <w:rsid w:val="00E00259"/>
    <w:rsid w:val="00E17015"/>
    <w:rsid w:val="00EC3974"/>
    <w:rsid w:val="00EE3C62"/>
    <w:rsid w:val="00F21898"/>
    <w:rsid w:val="00F471F3"/>
    <w:rsid w:val="00F9465D"/>
    <w:rsid w:val="00FE174A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DE3DA"/>
  <w15:docId w15:val="{B13C83F9-E249-4F68-9C16-1B0C84AA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7A1316"/>
  </w:style>
  <w:style w:type="character" w:styleId="Hypertextovodkaz">
    <w:name w:val="Hyperlink"/>
    <w:basedOn w:val="Standardnpsmoodstavce"/>
    <w:uiPriority w:val="99"/>
    <w:unhideWhenUsed/>
    <w:rsid w:val="007A1316"/>
    <w:rPr>
      <w:color w:val="0000FF"/>
      <w:u w:val="single"/>
    </w:rPr>
  </w:style>
  <w:style w:type="paragraph" w:styleId="Bezmezer">
    <w:name w:val="No Spacing"/>
    <w:uiPriority w:val="1"/>
    <w:qFormat/>
    <w:rsid w:val="00BC4EB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0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693"/>
  </w:style>
  <w:style w:type="paragraph" w:styleId="Zpat">
    <w:name w:val="footer"/>
    <w:basedOn w:val="Normln"/>
    <w:link w:val="ZpatChar"/>
    <w:uiPriority w:val="99"/>
    <w:unhideWhenUsed/>
    <w:rsid w:val="0080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693"/>
  </w:style>
  <w:style w:type="paragraph" w:styleId="Textbubliny">
    <w:name w:val="Balloon Text"/>
    <w:basedOn w:val="Normln"/>
    <w:link w:val="TextbublinyChar"/>
    <w:uiPriority w:val="99"/>
    <w:semiHidden/>
    <w:unhideWhenUsed/>
    <w:rsid w:val="0080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rinek@tmbr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eumexi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alova@tmbrn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admin</cp:lastModifiedBy>
  <cp:revision>4</cp:revision>
  <cp:lastPrinted>2017-10-06T06:59:00Z</cp:lastPrinted>
  <dcterms:created xsi:type="dcterms:W3CDTF">2017-11-27T15:57:00Z</dcterms:created>
  <dcterms:modified xsi:type="dcterms:W3CDTF">2017-11-27T15:58:00Z</dcterms:modified>
</cp:coreProperties>
</file>