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A" w:rsidRDefault="006B7D29">
      <w:r>
        <w:t>Technické muzeum v Brně ve spolupráci s</w:t>
      </w:r>
      <w:r w:rsidR="004C24D5">
        <w:t> Ústavem archeologie a muzeologie Filozofické fakulty Masarykovy univerzity v</w:t>
      </w:r>
      <w:r w:rsidR="00FA0353">
        <w:t> </w:t>
      </w:r>
      <w:r w:rsidR="004C24D5">
        <w:t>Brně</w:t>
      </w:r>
      <w:r w:rsidR="00FA0353">
        <w:t xml:space="preserve"> a</w:t>
      </w:r>
      <w:r w:rsidR="004C24D5">
        <w:t xml:space="preserve"> </w:t>
      </w:r>
      <w:r w:rsidR="00FA0353">
        <w:t xml:space="preserve">oborovými komisemi </w:t>
      </w:r>
      <w:r w:rsidR="000531F0">
        <w:t>A</w:t>
      </w:r>
      <w:r w:rsidR="004C24D5">
        <w:t xml:space="preserve">sociace muzeí a galerií </w:t>
      </w:r>
      <w:r w:rsidR="00CB1410">
        <w:t>ČR</w:t>
      </w:r>
      <w:r w:rsidR="00E1277A">
        <w:t xml:space="preserve"> </w:t>
      </w:r>
    </w:p>
    <w:p w:rsidR="004C24D5" w:rsidRDefault="004C24D5"/>
    <w:p w:rsidR="00E1277A" w:rsidRDefault="006B7D29">
      <w:r>
        <w:t>pořádá 1</w:t>
      </w:r>
      <w:r w:rsidR="004C24D5">
        <w:t>3</w:t>
      </w:r>
      <w:r>
        <w:t xml:space="preserve">. </w:t>
      </w:r>
      <w:r w:rsidR="00413649">
        <w:t>r</w:t>
      </w:r>
      <w:r>
        <w:t xml:space="preserve">očník konference </w:t>
      </w:r>
    </w:p>
    <w:p w:rsidR="006A6977" w:rsidRDefault="006A6977" w:rsidP="00E1277A">
      <w:pPr>
        <w:rPr>
          <w:b/>
        </w:rPr>
      </w:pPr>
    </w:p>
    <w:p w:rsidR="00E1277A" w:rsidRDefault="006B7D29" w:rsidP="00E1277A">
      <w:pPr>
        <w:rPr>
          <w:rFonts w:cstheme="minorHAnsi"/>
          <w:b/>
          <w:sz w:val="40"/>
          <w:szCs w:val="40"/>
        </w:rPr>
      </w:pPr>
      <w:r w:rsidRPr="006A6977">
        <w:rPr>
          <w:b/>
          <w:sz w:val="40"/>
          <w:szCs w:val="40"/>
        </w:rPr>
        <w:t>Textil v</w:t>
      </w:r>
      <w:r w:rsidR="00E1277A" w:rsidRPr="006A6977">
        <w:rPr>
          <w:b/>
          <w:sz w:val="40"/>
          <w:szCs w:val="40"/>
        </w:rPr>
        <w:t> </w:t>
      </w:r>
      <w:r w:rsidRPr="006A6977">
        <w:rPr>
          <w:b/>
          <w:sz w:val="40"/>
          <w:szCs w:val="40"/>
        </w:rPr>
        <w:t>muzeu</w:t>
      </w:r>
      <w:r w:rsidR="00E1277A" w:rsidRPr="006A6977">
        <w:rPr>
          <w:b/>
          <w:sz w:val="40"/>
          <w:szCs w:val="40"/>
        </w:rPr>
        <w:t xml:space="preserve"> / </w:t>
      </w:r>
      <w:r w:rsidR="007D5ACE">
        <w:rPr>
          <w:rFonts w:cstheme="minorHAnsi"/>
          <w:b/>
          <w:sz w:val="40"/>
          <w:szCs w:val="40"/>
        </w:rPr>
        <w:t xml:space="preserve">Nejstarší textilní sbírky </w:t>
      </w:r>
      <w:r w:rsidR="006A6977">
        <w:rPr>
          <w:rFonts w:cstheme="minorHAnsi"/>
          <w:b/>
          <w:sz w:val="40"/>
          <w:szCs w:val="40"/>
        </w:rPr>
        <w:t>muzeí</w:t>
      </w:r>
      <w:r w:rsidR="00951C84">
        <w:rPr>
          <w:rFonts w:cstheme="minorHAnsi"/>
          <w:b/>
          <w:sz w:val="40"/>
          <w:szCs w:val="40"/>
        </w:rPr>
        <w:t xml:space="preserve"> a galerií</w:t>
      </w:r>
      <w:r w:rsidR="007D5ACE">
        <w:rPr>
          <w:rFonts w:cstheme="minorHAnsi"/>
          <w:b/>
          <w:sz w:val="40"/>
          <w:szCs w:val="40"/>
        </w:rPr>
        <w:t xml:space="preserve"> pohledem archeologie i historie</w:t>
      </w:r>
    </w:p>
    <w:p w:rsidR="007D78BF" w:rsidRDefault="007D78BF"/>
    <w:p w:rsidR="00964DEE" w:rsidRDefault="00964DEE">
      <w:proofErr w:type="gramStart"/>
      <w:r>
        <w:t>14</w:t>
      </w:r>
      <w:r w:rsidR="006B7D29">
        <w:t>.</w:t>
      </w:r>
      <w:r w:rsidR="003F5319">
        <w:t>–</w:t>
      </w:r>
      <w:r>
        <w:t>15</w:t>
      </w:r>
      <w:proofErr w:type="gramEnd"/>
      <w:r w:rsidR="006B7D29">
        <w:t>. června 201</w:t>
      </w:r>
      <w:r>
        <w:t>7</w:t>
      </w:r>
      <w:r w:rsidR="006B7D29">
        <w:t xml:space="preserve"> </w:t>
      </w:r>
    </w:p>
    <w:p w:rsidR="006B7D29" w:rsidRDefault="006B7D29">
      <w:r>
        <w:t>Technické muzeu</w:t>
      </w:r>
      <w:r w:rsidR="00964DEE">
        <w:t>m</w:t>
      </w:r>
      <w:r>
        <w:t xml:space="preserve"> v Brně / Purkyňova 105 / Brno</w:t>
      </w:r>
      <w:r w:rsidR="003F5319">
        <w:t xml:space="preserve"> – </w:t>
      </w:r>
      <w:r>
        <w:t>Královo Pole</w:t>
      </w:r>
    </w:p>
    <w:p w:rsidR="006B7D29" w:rsidRDefault="006B7D29"/>
    <w:p w:rsidR="006B7D29" w:rsidRDefault="00E1277A">
      <w:r>
        <w:rPr>
          <w:b/>
        </w:rPr>
        <w:t>Anotace konference</w:t>
      </w:r>
      <w:r w:rsidR="006B7D29">
        <w:t xml:space="preserve"> </w:t>
      </w:r>
    </w:p>
    <w:p w:rsidR="008A3BFD" w:rsidRPr="00651724" w:rsidRDefault="003D5C54">
      <w:r w:rsidRPr="00651724">
        <w:t xml:space="preserve">Konference </w:t>
      </w:r>
      <w:r w:rsidR="006A6977" w:rsidRPr="00651724">
        <w:t xml:space="preserve">Textil v muzeu se od svého počátku profiluje jako místo mezioborového setkávání pracovníků muzeí, galerií, památkových ústavů, vysokoškolských pracovišť, konzervátorských dílen a dalších odborníků věnujících se textilní problematice z nejrůznějších úhlů. </w:t>
      </w:r>
      <w:r w:rsidR="001857EA" w:rsidRPr="00651724">
        <w:t xml:space="preserve">Každoročně je stanoveno ústřední téma konference, k němuž pak zaznívají konferenční příspěvky. V tomto roce </w:t>
      </w:r>
      <w:r w:rsidR="00951C84" w:rsidRPr="00651724">
        <w:t>je</w:t>
      </w:r>
      <w:r w:rsidR="001857EA" w:rsidRPr="00651724">
        <w:t xml:space="preserve"> hlavní pozornost upře</w:t>
      </w:r>
      <w:r w:rsidR="00951C84" w:rsidRPr="00651724">
        <w:t>na</w:t>
      </w:r>
      <w:r w:rsidR="001857EA" w:rsidRPr="00651724">
        <w:t xml:space="preserve"> na nejstarší textilní sbírkové exponáty uložené v českých i zahraničních sbírkových kolekcích. </w:t>
      </w:r>
      <w:r w:rsidR="000B41BF" w:rsidRPr="00651724">
        <w:t>Mezi nimi bývají exponáty archeologické povahy jako nálezy z archeologických lokalit a hrobový</w:t>
      </w:r>
      <w:r w:rsidR="00951C84" w:rsidRPr="00651724">
        <w:t xml:space="preserve">ch výbav. Také regionální muzea a galerie uchovávají </w:t>
      </w:r>
      <w:r w:rsidR="008A3BFD" w:rsidRPr="00651724">
        <w:t xml:space="preserve">kolekce či jednotliviny </w:t>
      </w:r>
      <w:r w:rsidR="00951C84" w:rsidRPr="00651724">
        <w:t xml:space="preserve">archeologického </w:t>
      </w:r>
      <w:r w:rsidR="008A3BFD" w:rsidRPr="00651724">
        <w:t>c</w:t>
      </w:r>
      <w:r w:rsidR="00951C84" w:rsidRPr="00651724">
        <w:t>harakteru ze sledovaného období. Ovšem z</w:t>
      </w:r>
      <w:r w:rsidR="008A3BFD" w:rsidRPr="00651724">
        <w:t xml:space="preserve"> daného období </w:t>
      </w:r>
      <w:r w:rsidR="00951C84" w:rsidRPr="00651724">
        <w:t>nepochází pouze archeologický textil</w:t>
      </w:r>
      <w:r w:rsidR="00686C9D" w:rsidRPr="00651724">
        <w:t>. P</w:t>
      </w:r>
      <w:r w:rsidR="008A3BFD" w:rsidRPr="00651724">
        <w:t>oměrně hojné bývají sbírky oděvů a bytového textilu dochovaného jako vybavení měšťanských či šlechtických domácnost</w:t>
      </w:r>
      <w:r w:rsidR="00686C9D" w:rsidRPr="00651724">
        <w:t xml:space="preserve">í. </w:t>
      </w:r>
      <w:proofErr w:type="spellStart"/>
      <w:r w:rsidR="00686C9D" w:rsidRPr="00651724">
        <w:t>E</w:t>
      </w:r>
      <w:r w:rsidR="00951C84" w:rsidRPr="00651724">
        <w:t>tnografika</w:t>
      </w:r>
      <w:proofErr w:type="spellEnd"/>
      <w:r w:rsidR="008A3BFD" w:rsidRPr="00651724">
        <w:t xml:space="preserve"> domácí i zahraniční provenience</w:t>
      </w:r>
      <w:r w:rsidR="00686C9D" w:rsidRPr="00651724">
        <w:t xml:space="preserve"> představují doklady z období od konce 18. století, starší exponáty patří mezi unikáty těchto sbírek. </w:t>
      </w:r>
      <w:r w:rsidR="00951C84" w:rsidRPr="00651724">
        <w:t xml:space="preserve"> </w:t>
      </w:r>
    </w:p>
    <w:p w:rsidR="000B41BF" w:rsidRPr="00651724" w:rsidRDefault="00951C84">
      <w:r w:rsidRPr="00651724">
        <w:t xml:space="preserve">Cílem konference je </w:t>
      </w:r>
      <w:r w:rsidR="008A3BFD" w:rsidRPr="00651724">
        <w:t xml:space="preserve">tedy </w:t>
      </w:r>
      <w:r w:rsidRPr="00651724">
        <w:t>zhodnocení objemu těchto kolekcí</w:t>
      </w:r>
      <w:r w:rsidR="008A3BFD" w:rsidRPr="00651724">
        <w:t xml:space="preserve"> a </w:t>
      </w:r>
      <w:r w:rsidRPr="00651724">
        <w:t>stavu sbírkových exponátů</w:t>
      </w:r>
      <w:r w:rsidR="008A3BFD" w:rsidRPr="00651724">
        <w:t xml:space="preserve">, představení nejnovějších konzervátorsko-restaurátorských zásahů a nových postupů i metodik ve vztahu k preventivní konzervaci. V neposlední řadě je cílem konference upozornit na prezentační aktivity ve výstavních sálech i virtuálním prostředí a moderní přístupy při edukaci s textilním materiálem v muzejním či galerijním prostoru.   </w:t>
      </w:r>
    </w:p>
    <w:p w:rsidR="00413649" w:rsidRDefault="00686C9D">
      <w:r w:rsidRPr="00651724">
        <w:t>Konferenční p</w:t>
      </w:r>
      <w:r w:rsidR="007C4343" w:rsidRPr="00651724">
        <w:t xml:space="preserve">říspěvky budou členěny na tematické okruhy: </w:t>
      </w:r>
      <w:r w:rsidR="008A3BFD" w:rsidRPr="00651724">
        <w:t xml:space="preserve">archeologický textil – slohová móda – </w:t>
      </w:r>
      <w:proofErr w:type="spellStart"/>
      <w:r w:rsidR="008A3BFD" w:rsidRPr="00651724">
        <w:t>etnografika</w:t>
      </w:r>
      <w:proofErr w:type="spellEnd"/>
      <w:r w:rsidR="008A3BFD" w:rsidRPr="00651724">
        <w:t xml:space="preserve"> </w:t>
      </w:r>
      <w:r w:rsidR="00413649" w:rsidRPr="00651724">
        <w:t>– konzervátorsk</w:t>
      </w:r>
      <w:r w:rsidR="008A3BFD" w:rsidRPr="00651724">
        <w:t xml:space="preserve">o-restaurátorské </w:t>
      </w:r>
      <w:r w:rsidR="00413649" w:rsidRPr="00651724">
        <w:t xml:space="preserve">zásahy </w:t>
      </w:r>
      <w:r w:rsidR="003D5C54" w:rsidRPr="00651724">
        <w:t xml:space="preserve">a preventivní konzervace (expozice, depozitáře, převozy) </w:t>
      </w:r>
      <w:r w:rsidR="00413649" w:rsidRPr="00651724">
        <w:t>–</w:t>
      </w:r>
      <w:r w:rsidR="003D5C54" w:rsidRPr="00651724">
        <w:t xml:space="preserve"> </w:t>
      </w:r>
      <w:r w:rsidR="00413649" w:rsidRPr="00651724">
        <w:t xml:space="preserve">prezentace sbírek výstavní </w:t>
      </w:r>
      <w:r w:rsidR="008A3BFD" w:rsidRPr="00651724">
        <w:t xml:space="preserve">i nevýstavní </w:t>
      </w:r>
      <w:r w:rsidR="00413649" w:rsidRPr="00651724">
        <w:t xml:space="preserve">formou (digitalizace, e-sbírky) </w:t>
      </w:r>
      <w:r w:rsidR="003F5319">
        <w:t xml:space="preserve">– </w:t>
      </w:r>
      <w:r w:rsidR="003D5C54" w:rsidRPr="00651724">
        <w:t>prameny a zprávy k</w:t>
      </w:r>
      <w:r w:rsidR="007C4343" w:rsidRPr="00651724">
        <w:t> </w:t>
      </w:r>
      <w:r w:rsidR="003D5C54" w:rsidRPr="00651724">
        <w:t>tématu</w:t>
      </w:r>
      <w:r w:rsidR="007C4343" w:rsidRPr="00651724">
        <w:t>.</w:t>
      </w:r>
      <w:r w:rsidR="003D5C54" w:rsidRPr="00651724">
        <w:t xml:space="preserve"> </w:t>
      </w:r>
    </w:p>
    <w:p w:rsidR="00567D26" w:rsidRPr="00651724" w:rsidRDefault="00567D26"/>
    <w:p w:rsidR="007D78BF" w:rsidRPr="007D78BF" w:rsidRDefault="00B5555A" w:rsidP="007D78BF">
      <w:pPr>
        <w:rPr>
          <w:rFonts w:cstheme="minorHAnsi"/>
          <w:b/>
          <w:sz w:val="24"/>
          <w:szCs w:val="24"/>
        </w:rPr>
      </w:pPr>
      <w:r w:rsidRPr="007F27B7">
        <w:rPr>
          <w:b/>
        </w:rPr>
        <w:lastRenderedPageBreak/>
        <w:t>Předpokládaný program konference</w:t>
      </w:r>
      <w:r w:rsidR="00804625">
        <w:rPr>
          <w:b/>
        </w:rPr>
        <w:t xml:space="preserve"> </w:t>
      </w:r>
      <w:r w:rsidR="00804625" w:rsidRPr="00413649">
        <w:rPr>
          <w:b/>
        </w:rPr>
        <w:t>Textil v</w:t>
      </w:r>
      <w:r w:rsidR="00804625">
        <w:rPr>
          <w:b/>
        </w:rPr>
        <w:t> </w:t>
      </w:r>
      <w:r w:rsidR="00804625" w:rsidRPr="00413649">
        <w:rPr>
          <w:b/>
        </w:rPr>
        <w:t>muzeu</w:t>
      </w:r>
      <w:r w:rsidR="00804625">
        <w:rPr>
          <w:b/>
        </w:rPr>
        <w:t xml:space="preserve"> / </w:t>
      </w:r>
      <w:r w:rsidR="007D78BF" w:rsidRPr="007D78BF">
        <w:rPr>
          <w:rFonts w:cstheme="minorHAnsi"/>
          <w:b/>
          <w:sz w:val="24"/>
          <w:szCs w:val="24"/>
        </w:rPr>
        <w:t>Nejstarší textilní sbírky muzeí a galerií pohledem archeologie i historie</w:t>
      </w:r>
    </w:p>
    <w:p w:rsidR="00B5555A" w:rsidRPr="007F27B7" w:rsidRDefault="00B5555A">
      <w:pPr>
        <w:rPr>
          <w:b/>
        </w:rPr>
      </w:pPr>
    </w:p>
    <w:p w:rsidR="00B5555A" w:rsidRPr="007F27B7" w:rsidRDefault="00B5555A" w:rsidP="00B5555A">
      <w:pPr>
        <w:pStyle w:val="Zkladntextodsazen"/>
        <w:ind w:left="2410" w:hanging="2410"/>
        <w:jc w:val="left"/>
        <w:rPr>
          <w:rFonts w:asciiTheme="minorHAnsi" w:hAnsiTheme="minorHAnsi"/>
          <w:szCs w:val="22"/>
          <w:u w:val="single"/>
        </w:rPr>
      </w:pPr>
      <w:r w:rsidRPr="007F27B7">
        <w:rPr>
          <w:rFonts w:asciiTheme="minorHAnsi" w:hAnsiTheme="minorHAnsi"/>
          <w:szCs w:val="22"/>
          <w:u w:val="single"/>
        </w:rPr>
        <w:t xml:space="preserve">1. den jednání – </w:t>
      </w:r>
      <w:r w:rsidR="00964DEE">
        <w:rPr>
          <w:rFonts w:asciiTheme="minorHAnsi" w:hAnsiTheme="minorHAnsi"/>
          <w:szCs w:val="22"/>
          <w:u w:val="single"/>
        </w:rPr>
        <w:t>14</w:t>
      </w:r>
      <w:r w:rsidRPr="007F27B7">
        <w:rPr>
          <w:rFonts w:asciiTheme="minorHAnsi" w:hAnsiTheme="minorHAnsi"/>
          <w:szCs w:val="22"/>
          <w:u w:val="single"/>
        </w:rPr>
        <w:t>. června</w:t>
      </w:r>
      <w:r w:rsidR="00804625">
        <w:rPr>
          <w:rFonts w:asciiTheme="minorHAnsi" w:hAnsiTheme="minorHAnsi"/>
          <w:szCs w:val="22"/>
          <w:u w:val="single"/>
        </w:rPr>
        <w:t xml:space="preserve"> 2017</w:t>
      </w:r>
    </w:p>
    <w:p w:rsidR="00B5555A" w:rsidRPr="007F27B7" w:rsidRDefault="00B5555A" w:rsidP="00B5555A">
      <w:pPr>
        <w:jc w:val="both"/>
      </w:pPr>
    </w:p>
    <w:p w:rsidR="00B5555A" w:rsidRPr="007F27B7" w:rsidRDefault="00B5555A" w:rsidP="00B5555A">
      <w:pPr>
        <w:jc w:val="both"/>
      </w:pPr>
      <w:r w:rsidRPr="007F27B7">
        <w:t>11.00 – 12.00 prezentace účastníků</w:t>
      </w:r>
      <w:r w:rsidR="007F27B7">
        <w:t xml:space="preserve"> v předsálí konference</w:t>
      </w:r>
    </w:p>
    <w:p w:rsidR="00B5555A" w:rsidRPr="007F27B7" w:rsidRDefault="00B5555A" w:rsidP="00B5555A">
      <w:pPr>
        <w:pStyle w:val="Zkladntext3"/>
        <w:rPr>
          <w:rFonts w:asciiTheme="minorHAnsi" w:hAnsiTheme="minorHAnsi"/>
          <w:szCs w:val="22"/>
        </w:rPr>
      </w:pPr>
    </w:p>
    <w:p w:rsidR="00B5555A" w:rsidRPr="007F27B7" w:rsidRDefault="00B5555A" w:rsidP="00B5555A">
      <w:pPr>
        <w:jc w:val="both"/>
        <w:rPr>
          <w:b/>
        </w:rPr>
      </w:pPr>
      <w:r w:rsidRPr="007F27B7">
        <w:rPr>
          <w:b/>
        </w:rPr>
        <w:t xml:space="preserve">1. blok přednášek  </w:t>
      </w:r>
    </w:p>
    <w:p w:rsidR="00B5555A" w:rsidRPr="007F27B7" w:rsidRDefault="00B5555A" w:rsidP="00B5555A">
      <w:pPr>
        <w:jc w:val="both"/>
      </w:pPr>
      <w:r w:rsidRPr="007F27B7">
        <w:t>12.00 –1</w:t>
      </w:r>
      <w:r w:rsidR="007F27B7">
        <w:t>3</w:t>
      </w:r>
      <w:r w:rsidRPr="007F27B7">
        <w:t>.</w:t>
      </w:r>
      <w:r w:rsidR="007F27B7">
        <w:t>45</w:t>
      </w:r>
      <w:r w:rsidRPr="007F27B7">
        <w:t xml:space="preserve"> </w:t>
      </w:r>
    </w:p>
    <w:p w:rsidR="00B5555A" w:rsidRPr="007F27B7" w:rsidRDefault="00B5555A" w:rsidP="00B5555A">
      <w:pPr>
        <w:jc w:val="both"/>
      </w:pPr>
      <w:r w:rsidRPr="007F27B7">
        <w:t>1</w:t>
      </w:r>
      <w:r w:rsidR="007F27B7">
        <w:t>3</w:t>
      </w:r>
      <w:r w:rsidRPr="007F27B7">
        <w:t>.</w:t>
      </w:r>
      <w:r w:rsidR="007F27B7">
        <w:t>45</w:t>
      </w:r>
      <w:r w:rsidRPr="007F27B7">
        <w:t xml:space="preserve"> – 14.</w:t>
      </w:r>
      <w:r w:rsidR="007F27B7">
        <w:t>05</w:t>
      </w:r>
      <w:r w:rsidRPr="007F27B7">
        <w:t xml:space="preserve"> přestávka</w:t>
      </w:r>
    </w:p>
    <w:p w:rsidR="00B5555A" w:rsidRPr="007F27B7" w:rsidRDefault="00B5555A" w:rsidP="00B5555A">
      <w:pPr>
        <w:jc w:val="both"/>
        <w:rPr>
          <w:b/>
        </w:rPr>
      </w:pPr>
      <w:r w:rsidRPr="007F27B7">
        <w:rPr>
          <w:b/>
        </w:rPr>
        <w:t>2. blok přednášek</w:t>
      </w:r>
    </w:p>
    <w:p w:rsidR="007F27B7" w:rsidRDefault="00B5555A" w:rsidP="00B5555A">
      <w:pPr>
        <w:jc w:val="both"/>
      </w:pPr>
      <w:r w:rsidRPr="007F27B7">
        <w:t>14.</w:t>
      </w:r>
      <w:r w:rsidR="007F27B7">
        <w:t>05</w:t>
      </w:r>
      <w:r w:rsidRPr="007F27B7">
        <w:t xml:space="preserve"> – 1</w:t>
      </w:r>
      <w:r w:rsidR="007F27B7">
        <w:t>5</w:t>
      </w:r>
      <w:r w:rsidRPr="007F27B7">
        <w:t>.</w:t>
      </w:r>
      <w:r w:rsidR="007F27B7">
        <w:t>40</w:t>
      </w:r>
      <w:r w:rsidRPr="007F27B7">
        <w:t xml:space="preserve"> </w:t>
      </w:r>
    </w:p>
    <w:p w:rsidR="007F27B7" w:rsidRPr="007F27B7" w:rsidRDefault="007F27B7" w:rsidP="007F27B7">
      <w:pPr>
        <w:jc w:val="both"/>
      </w:pPr>
      <w:r w:rsidRPr="007F27B7">
        <w:t>1</w:t>
      </w:r>
      <w:r>
        <w:t>5</w:t>
      </w:r>
      <w:r w:rsidRPr="007F27B7">
        <w:t>.</w:t>
      </w:r>
      <w:r>
        <w:t>40</w:t>
      </w:r>
      <w:r w:rsidRPr="007F27B7">
        <w:t xml:space="preserve"> – 14.</w:t>
      </w:r>
      <w:r>
        <w:t>60</w:t>
      </w:r>
      <w:r w:rsidRPr="007F27B7">
        <w:t xml:space="preserve"> přestávka</w:t>
      </w:r>
    </w:p>
    <w:p w:rsidR="007F27B7" w:rsidRPr="007F27B7" w:rsidRDefault="007F27B7" w:rsidP="007F27B7">
      <w:pPr>
        <w:jc w:val="both"/>
        <w:rPr>
          <w:b/>
        </w:rPr>
      </w:pPr>
      <w:r>
        <w:rPr>
          <w:b/>
        </w:rPr>
        <w:t>3</w:t>
      </w:r>
      <w:r w:rsidRPr="007F27B7">
        <w:rPr>
          <w:b/>
        </w:rPr>
        <w:t>. blok přednášek</w:t>
      </w:r>
    </w:p>
    <w:p w:rsidR="00B5555A" w:rsidRPr="007F27B7" w:rsidRDefault="00B5555A" w:rsidP="00B5555A">
      <w:pPr>
        <w:jc w:val="both"/>
      </w:pPr>
      <w:r w:rsidRPr="007F27B7">
        <w:t>1</w:t>
      </w:r>
      <w:r w:rsidR="007F27B7">
        <w:t>6.00</w:t>
      </w:r>
      <w:r w:rsidRPr="007F27B7">
        <w:t xml:space="preserve"> – 1</w:t>
      </w:r>
      <w:r w:rsidR="007F27B7">
        <w:t>7</w:t>
      </w:r>
      <w:r w:rsidRPr="007F27B7">
        <w:t>.3</w:t>
      </w:r>
      <w:r w:rsidR="007F27B7">
        <w:t>5</w:t>
      </w:r>
      <w:r w:rsidRPr="007F27B7">
        <w:t xml:space="preserve"> </w:t>
      </w:r>
    </w:p>
    <w:p w:rsidR="00B5555A" w:rsidRPr="007F27B7" w:rsidRDefault="00B5555A" w:rsidP="00B5555A">
      <w:pPr>
        <w:pStyle w:val="Zkladntext2"/>
        <w:rPr>
          <w:rFonts w:asciiTheme="minorHAnsi" w:hAnsiTheme="minorHAnsi"/>
          <w:szCs w:val="22"/>
        </w:rPr>
      </w:pPr>
      <w:r w:rsidRPr="007F27B7">
        <w:rPr>
          <w:rFonts w:asciiTheme="minorHAnsi" w:hAnsiTheme="minorHAnsi"/>
          <w:szCs w:val="22"/>
        </w:rPr>
        <w:t>od 19.00 Společenský večer pro účastníky konference v Technickém muzeu v Brně.</w:t>
      </w:r>
    </w:p>
    <w:p w:rsidR="00804625" w:rsidRDefault="00804625" w:rsidP="00B5555A">
      <w:pPr>
        <w:rPr>
          <w:u w:val="single"/>
        </w:rPr>
      </w:pPr>
    </w:p>
    <w:p w:rsidR="00CB1410" w:rsidRPr="007F27B7" w:rsidRDefault="00CB1410" w:rsidP="00B5555A">
      <w:pPr>
        <w:rPr>
          <w:u w:val="single"/>
        </w:rPr>
      </w:pPr>
    </w:p>
    <w:p w:rsidR="00B5555A" w:rsidRPr="007F27B7" w:rsidRDefault="00B5555A" w:rsidP="00B5555A">
      <w:pPr>
        <w:rPr>
          <w:u w:val="single"/>
        </w:rPr>
      </w:pPr>
      <w:r w:rsidRPr="007F27B7">
        <w:rPr>
          <w:u w:val="single"/>
        </w:rPr>
        <w:t xml:space="preserve">2. den jednání – </w:t>
      </w:r>
      <w:r w:rsidR="00964DEE">
        <w:rPr>
          <w:u w:val="single"/>
        </w:rPr>
        <w:t>15</w:t>
      </w:r>
      <w:r w:rsidRPr="007F27B7">
        <w:rPr>
          <w:u w:val="single"/>
        </w:rPr>
        <w:t xml:space="preserve">. června </w:t>
      </w:r>
      <w:r w:rsidR="00804625">
        <w:rPr>
          <w:u w:val="single"/>
        </w:rPr>
        <w:t>2017</w:t>
      </w:r>
    </w:p>
    <w:p w:rsidR="00B5555A" w:rsidRPr="007F27B7" w:rsidRDefault="00B5555A" w:rsidP="00B5555A"/>
    <w:p w:rsidR="00B5555A" w:rsidRPr="007F27B7" w:rsidRDefault="00B5555A" w:rsidP="00B5555A">
      <w:pPr>
        <w:rPr>
          <w:b/>
        </w:rPr>
      </w:pPr>
      <w:r w:rsidRPr="007F27B7">
        <w:rPr>
          <w:b/>
        </w:rPr>
        <w:t xml:space="preserve">1. blok přednášek  </w:t>
      </w:r>
    </w:p>
    <w:p w:rsidR="00B5555A" w:rsidRPr="007F27B7" w:rsidRDefault="00B5555A" w:rsidP="00B5555A">
      <w:pPr>
        <w:jc w:val="both"/>
      </w:pPr>
      <w:r w:rsidRPr="007F27B7">
        <w:t>9.00 – 11.00 přednášky</w:t>
      </w:r>
    </w:p>
    <w:p w:rsidR="00B5555A" w:rsidRPr="007F27B7" w:rsidRDefault="00B5555A" w:rsidP="00B5555A">
      <w:pPr>
        <w:jc w:val="both"/>
      </w:pPr>
      <w:r w:rsidRPr="007F27B7">
        <w:t xml:space="preserve">11.00–11.15 přestávka </w:t>
      </w:r>
    </w:p>
    <w:p w:rsidR="00B5555A" w:rsidRPr="007F27B7" w:rsidRDefault="00B5555A" w:rsidP="00B5555A">
      <w:pPr>
        <w:jc w:val="both"/>
        <w:rPr>
          <w:b/>
        </w:rPr>
      </w:pPr>
      <w:r w:rsidRPr="007F27B7">
        <w:rPr>
          <w:b/>
        </w:rPr>
        <w:t>2. blok přednášek</w:t>
      </w:r>
    </w:p>
    <w:p w:rsidR="00B5555A" w:rsidRPr="007F27B7" w:rsidRDefault="00B5555A" w:rsidP="00B5555A">
      <w:pPr>
        <w:jc w:val="both"/>
      </w:pPr>
      <w:r w:rsidRPr="007F27B7">
        <w:t xml:space="preserve">11.15 – 13.00 přednášky </w:t>
      </w:r>
    </w:p>
    <w:p w:rsidR="00B5555A" w:rsidRDefault="00B5555A" w:rsidP="00B5555A">
      <w:pPr>
        <w:jc w:val="both"/>
      </w:pPr>
      <w:r w:rsidRPr="007F27B7">
        <w:t>13.00 oficiální ukončení konference</w:t>
      </w:r>
    </w:p>
    <w:p w:rsidR="00651724" w:rsidRPr="007F27B7" w:rsidRDefault="00651724" w:rsidP="00B5555A">
      <w:pPr>
        <w:jc w:val="both"/>
      </w:pPr>
      <w:r>
        <w:t>13.30 Společný odjezd na exkurzi do Moravské galerie v Brně</w:t>
      </w:r>
    </w:p>
    <w:p w:rsidR="00964DEE" w:rsidRDefault="00964DEE" w:rsidP="00B5555A">
      <w:pPr>
        <w:jc w:val="both"/>
        <w:rPr>
          <w:b/>
        </w:rPr>
      </w:pPr>
    </w:p>
    <w:p w:rsidR="00651724" w:rsidRDefault="00651724" w:rsidP="00B5555A">
      <w:pPr>
        <w:jc w:val="both"/>
        <w:rPr>
          <w:b/>
        </w:rPr>
      </w:pPr>
    </w:p>
    <w:p w:rsidR="00B5555A" w:rsidRPr="007F27B7" w:rsidRDefault="007F27B7" w:rsidP="00B5555A">
      <w:pPr>
        <w:jc w:val="both"/>
        <w:rPr>
          <w:b/>
        </w:rPr>
      </w:pPr>
      <w:r w:rsidRPr="007F27B7">
        <w:rPr>
          <w:b/>
        </w:rPr>
        <w:lastRenderedPageBreak/>
        <w:t>EXKURZE</w:t>
      </w:r>
      <w:r w:rsidR="00651724">
        <w:rPr>
          <w:b/>
        </w:rPr>
        <w:t xml:space="preserve"> – Moravská galerie v Brně</w:t>
      </w:r>
    </w:p>
    <w:p w:rsidR="00686C9D" w:rsidRDefault="00CB1410" w:rsidP="00B5555A">
      <w:pPr>
        <w:jc w:val="both"/>
      </w:pPr>
      <w:r>
        <w:t xml:space="preserve">Pro zájemce je připravena prohlídka Moravské </w:t>
      </w:r>
      <w:r w:rsidR="00804625" w:rsidRPr="00951C84">
        <w:t xml:space="preserve">galerie v Brně </w:t>
      </w:r>
      <w:r w:rsidR="00686C9D">
        <w:t xml:space="preserve">expozice Užité umění a design v budově </w:t>
      </w:r>
      <w:r w:rsidR="00804625" w:rsidRPr="00951C84">
        <w:t>Uměleckoprůmyslového muzea, Husova</w:t>
      </w:r>
      <w:r w:rsidR="00686C9D">
        <w:t xml:space="preserve"> 14, Brno</w:t>
      </w:r>
      <w:r w:rsidR="007F27B7" w:rsidRPr="00951C84">
        <w:t>.</w:t>
      </w:r>
      <w:r w:rsidR="00804625" w:rsidRPr="00951C84">
        <w:t xml:space="preserve"> </w:t>
      </w:r>
      <w:r w:rsidR="00686C9D">
        <w:t xml:space="preserve">Zdejší expozice bude otevřena pouze do 30. června, kdy bude uzavřena z důvodu plánované reinstalace v roce 2019. Stálá expozice byla připravena pod vedením Kaliopi </w:t>
      </w:r>
      <w:proofErr w:type="spellStart"/>
      <w:r w:rsidR="00686C9D">
        <w:t>Chamonikoly</w:t>
      </w:r>
      <w:proofErr w:type="spellEnd"/>
      <w:r w:rsidR="00686C9D">
        <w:t xml:space="preserve"> v letech 1999 až 2001 a zpřístupněna 15. 12. 2001. Expozicí nás </w:t>
      </w:r>
      <w:r w:rsidR="00804625" w:rsidRPr="00951C84">
        <w:t>provede Mgr. Andrea Březinová, kurátorka sbírky textilu a módy</w:t>
      </w:r>
      <w:r w:rsidR="00651724">
        <w:t xml:space="preserve"> Moravské galerie v Brně</w:t>
      </w:r>
      <w:r w:rsidR="00804625" w:rsidRPr="00951C84">
        <w:t xml:space="preserve">. </w:t>
      </w:r>
      <w:r w:rsidRPr="00951C84">
        <w:t xml:space="preserve">Stálá expozice </w:t>
      </w:r>
      <w:r w:rsidR="00686C9D">
        <w:t xml:space="preserve">je situována do 2. podlaží a představuje umělecké řemeslo a užité umění od středověku po počátek 20. století ve sbírkách Moravské galerie. Hlavní pozornost exkurze bude zaměřena na textilní exponáty, jejich historii i na otázky instalace a preventivní konzervace. </w:t>
      </w:r>
    </w:p>
    <w:p w:rsidR="00B5555A" w:rsidRPr="007F27B7" w:rsidRDefault="00686C9D" w:rsidP="00B5555A">
      <w:pPr>
        <w:jc w:val="both"/>
      </w:pPr>
      <w:r>
        <w:t xml:space="preserve">Muzeum je situováno v blízkosti zastávky tram. č. 12 (Šilingrovo náměstí) a cca 15 min. pěší chůze od budovy Hlavního vlakového nádraží i autobusové zastávky u hotelu Grand.  </w:t>
      </w:r>
    </w:p>
    <w:p w:rsidR="00804625" w:rsidRDefault="00804625" w:rsidP="00804625">
      <w:pPr>
        <w:rPr>
          <w:b/>
        </w:rPr>
      </w:pPr>
    </w:p>
    <w:p w:rsidR="00804625" w:rsidRPr="006B7D29" w:rsidRDefault="00804625" w:rsidP="00804625">
      <w:pPr>
        <w:rPr>
          <w:b/>
        </w:rPr>
      </w:pPr>
      <w:r w:rsidRPr="006B7D29">
        <w:rPr>
          <w:b/>
        </w:rPr>
        <w:t>Informace pro přednášející</w:t>
      </w:r>
      <w:r>
        <w:rPr>
          <w:b/>
        </w:rPr>
        <w:t xml:space="preserve"> a autory </w:t>
      </w:r>
      <w:proofErr w:type="spellStart"/>
      <w:r>
        <w:rPr>
          <w:b/>
        </w:rPr>
        <w:t>posterových</w:t>
      </w:r>
      <w:proofErr w:type="spellEnd"/>
      <w:r>
        <w:rPr>
          <w:b/>
        </w:rPr>
        <w:t xml:space="preserve"> prezentací</w:t>
      </w:r>
      <w:r w:rsidRPr="006B7D29">
        <w:rPr>
          <w:b/>
        </w:rPr>
        <w:t>:</w:t>
      </w:r>
    </w:p>
    <w:p w:rsidR="00804625" w:rsidRDefault="00804625" w:rsidP="00804625">
      <w:r>
        <w:t>Přihlášky k účasti na konferenci s příspěvkem (délka maximálně 20 min.) či s </w:t>
      </w:r>
      <w:proofErr w:type="spellStart"/>
      <w:r>
        <w:t>posterovou</w:t>
      </w:r>
      <w:proofErr w:type="spellEnd"/>
      <w:r>
        <w:t xml:space="preserve"> prezentací zasílejte spolu s anotací na níže uvedený kontakt </w:t>
      </w:r>
      <w:r w:rsidRPr="008E103A">
        <w:rPr>
          <w:b/>
        </w:rPr>
        <w:t>do 25. května 201</w:t>
      </w:r>
      <w:r>
        <w:rPr>
          <w:b/>
        </w:rPr>
        <w:t>7</w:t>
      </w:r>
      <w:r>
        <w:t xml:space="preserve">. </w:t>
      </w:r>
      <w:proofErr w:type="spellStart"/>
      <w:r>
        <w:t>Posterové</w:t>
      </w:r>
      <w:proofErr w:type="spellEnd"/>
      <w:r>
        <w:t xml:space="preserve"> prezentace budou umístěny v předsálí přednáškového sálu a autoři mohou využít přestávky ke komentáři pro účastníky konference. V případě </w:t>
      </w:r>
      <w:proofErr w:type="spellStart"/>
      <w:r>
        <w:t>posterových</w:t>
      </w:r>
      <w:proofErr w:type="spellEnd"/>
      <w:r>
        <w:t xml:space="preserve"> prezentací je nutné projednat s pořadateli konference technické detaily posterů (rozměry, způsob zavěšení apod.). </w:t>
      </w:r>
    </w:p>
    <w:p w:rsidR="00804625" w:rsidRDefault="00804625" w:rsidP="00804625">
      <w:r>
        <w:t>Písemné výstupy z přednášek budou přijímány redakční radou recenzovaného neimpaktovaného periodika Textil v</w:t>
      </w:r>
      <w:r w:rsidR="00FA0353">
        <w:t> </w:t>
      </w:r>
      <w:r>
        <w:t>muzeu</w:t>
      </w:r>
      <w:r w:rsidR="00FA0353">
        <w:t xml:space="preserve">, jež pro letošní rok vyhlásila téma: Historie psaná v textilu – hrobový textil, archeologický textil, historický textil. </w:t>
      </w:r>
      <w:r>
        <w:t xml:space="preserve">Uzávěrka přijímání příspěvků do recenzované části periodika (hodnotitelný výstup pro </w:t>
      </w:r>
      <w:proofErr w:type="gramStart"/>
      <w:r>
        <w:t>RIV</w:t>
      </w:r>
      <w:proofErr w:type="gramEnd"/>
      <w:r>
        <w:t xml:space="preserve">) je 30. červen 2017, pro ostatní nerecenzované texty je uzávěrka 30. srpna daného roku. </w:t>
      </w:r>
      <w:r w:rsidR="00CB1410">
        <w:t>Redakční rada přijímá do obsahu periodika také abstrakty posterů, které dosud nebyly publikovány. D</w:t>
      </w:r>
      <w:r>
        <w:t xml:space="preserve">etailní informace o periodiku Textil v muzeu včetně pokynů pro autory naleznete na webové stránce </w:t>
      </w:r>
      <w:hyperlink r:id="rId6" w:history="1">
        <w:r w:rsidRPr="00FA7833">
          <w:rPr>
            <w:rStyle w:val="Hypertextovodkaz"/>
          </w:rPr>
          <w:t>http://www.technicalmuseum.cz/casopisy/textil-v-muzeu</w:t>
        </w:r>
      </w:hyperlink>
      <w:r>
        <w:t>/.</w:t>
      </w:r>
    </w:p>
    <w:p w:rsidR="00651724" w:rsidRDefault="00651724">
      <w:pPr>
        <w:rPr>
          <w:b/>
        </w:rPr>
      </w:pPr>
    </w:p>
    <w:p w:rsidR="006B7D29" w:rsidRPr="007F27B7" w:rsidRDefault="006B7D29">
      <w:pPr>
        <w:rPr>
          <w:b/>
        </w:rPr>
      </w:pPr>
      <w:r w:rsidRPr="007F27B7">
        <w:rPr>
          <w:b/>
        </w:rPr>
        <w:t>Informace pro účastníky</w:t>
      </w:r>
      <w:r w:rsidR="00475E09" w:rsidRPr="007F27B7">
        <w:rPr>
          <w:b/>
        </w:rPr>
        <w:t xml:space="preserve"> bez příspěvku</w:t>
      </w:r>
      <w:r w:rsidRPr="007F27B7">
        <w:rPr>
          <w:b/>
        </w:rPr>
        <w:t xml:space="preserve">: </w:t>
      </w:r>
    </w:p>
    <w:p w:rsidR="006B7D29" w:rsidRDefault="006B7D29">
      <w:r w:rsidRPr="00475E09">
        <w:t xml:space="preserve">Přihlášky k účasti na konferenci zasílejte na níže uvedený kontakt e-mailem (přihláška ve </w:t>
      </w:r>
      <w:r w:rsidR="00916288">
        <w:t>W</w:t>
      </w:r>
      <w:r w:rsidRPr="00475E09">
        <w:t xml:space="preserve">ordu) do </w:t>
      </w:r>
      <w:r w:rsidR="00964DEE" w:rsidRPr="00964DEE">
        <w:rPr>
          <w:b/>
        </w:rPr>
        <w:t>9</w:t>
      </w:r>
      <w:r w:rsidR="00475E09" w:rsidRPr="00964DEE">
        <w:rPr>
          <w:b/>
        </w:rPr>
        <w:t>.</w:t>
      </w:r>
      <w:r w:rsidR="00475E09" w:rsidRPr="008E103A">
        <w:rPr>
          <w:b/>
        </w:rPr>
        <w:t xml:space="preserve"> června 201</w:t>
      </w:r>
      <w:r w:rsidR="00A977A6">
        <w:rPr>
          <w:b/>
        </w:rPr>
        <w:t>7</w:t>
      </w:r>
      <w:r w:rsidR="00475E09">
        <w:t xml:space="preserve">. </w:t>
      </w:r>
    </w:p>
    <w:p w:rsidR="008E103A" w:rsidRDefault="008E103A">
      <w:r>
        <w:t>Definitivní program konference bude zveřejněn na webových stránkách TMB a současně rozeslán přihlášeným účastníkům elektronickou cestou po 31. květnu 2016. V případě naplnění kapacity přednáškového sálu (100 osob) bude příjem přihlášek zastaven již před datem uzávěrky přihlášek. Druhý den konference bude připravena exkurze pro zájemce</w:t>
      </w:r>
      <w:r w:rsidR="00964DEE">
        <w:t>, náklady na dopravu po městě Brně si hradí každý účastník sám (lístek na MHD)</w:t>
      </w:r>
      <w:r>
        <w:t>.</w:t>
      </w:r>
    </w:p>
    <w:p w:rsidR="006A6977" w:rsidRDefault="008E103A">
      <w:r>
        <w:t xml:space="preserve">Účastnický poplatek je možné uhradit převodem na účet TMB nebo v hotovosti na pokladně TMB do </w:t>
      </w:r>
      <w:r w:rsidR="006A6977" w:rsidRPr="006A6977">
        <w:rPr>
          <w:b/>
        </w:rPr>
        <w:t>6</w:t>
      </w:r>
      <w:r w:rsidRPr="00964DEE">
        <w:rPr>
          <w:b/>
        </w:rPr>
        <w:t>.</w:t>
      </w:r>
      <w:r w:rsidRPr="008E103A">
        <w:rPr>
          <w:b/>
        </w:rPr>
        <w:t xml:space="preserve"> června 201</w:t>
      </w:r>
      <w:r w:rsidR="00A977A6">
        <w:rPr>
          <w:b/>
        </w:rPr>
        <w:t>7</w:t>
      </w:r>
      <w:r>
        <w:t xml:space="preserve">. Číslo účtu TMB je </w:t>
      </w:r>
      <w:r w:rsidR="006A6977">
        <w:t xml:space="preserve">197830621/0710 (ČNB, </w:t>
      </w:r>
      <w:proofErr w:type="spellStart"/>
      <w:r w:rsidR="006A6977">
        <w:t>reg</w:t>
      </w:r>
      <w:proofErr w:type="spellEnd"/>
      <w:r w:rsidR="006A6977">
        <w:t xml:space="preserve">. </w:t>
      </w:r>
      <w:proofErr w:type="gramStart"/>
      <w:r w:rsidR="006A6977">
        <w:t>pobočka</w:t>
      </w:r>
      <w:proofErr w:type="gramEnd"/>
      <w:r w:rsidR="006A6977">
        <w:t xml:space="preserve"> Brno, Rooseveltova 18, 601 10)</w:t>
      </w:r>
      <w:r w:rsidR="00964DEE">
        <w:t xml:space="preserve">, </w:t>
      </w:r>
      <w:r w:rsidR="00964DEE" w:rsidRPr="00651724">
        <w:t>variabilní symbol 1</w:t>
      </w:r>
      <w:r w:rsidR="006A6977" w:rsidRPr="00651724">
        <w:t>4</w:t>
      </w:r>
      <w:r w:rsidRPr="00651724">
        <w:t>0</w:t>
      </w:r>
      <w:r w:rsidR="006A6977" w:rsidRPr="00651724">
        <w:t>7</w:t>
      </w:r>
      <w:r w:rsidRPr="00651724">
        <w:t xml:space="preserve">, </w:t>
      </w:r>
      <w:r w:rsidR="006A6977" w:rsidRPr="00651724">
        <w:t>do</w:t>
      </w:r>
      <w:r w:rsidR="006A6977">
        <w:t xml:space="preserve"> poznámky uvést </w:t>
      </w:r>
      <w:r>
        <w:t xml:space="preserve">příjmení účastníka nikoli </w:t>
      </w:r>
      <w:r w:rsidR="006A6977">
        <w:t xml:space="preserve">název </w:t>
      </w:r>
      <w:r>
        <w:t>instituce</w:t>
      </w:r>
      <w:r w:rsidR="006A6977">
        <w:t>.</w:t>
      </w:r>
      <w:r>
        <w:t xml:space="preserve"> </w:t>
      </w:r>
    </w:p>
    <w:p w:rsidR="008E103A" w:rsidRDefault="008E103A">
      <w:r>
        <w:lastRenderedPageBreak/>
        <w:t xml:space="preserve">V případě hromadné platby uvést do přihlášky, na jaké jméno je platba uvedena. Potvrzení o platbě bude předáno účastníkům konference během prezentace první den konání konference. Žádáme účastníky, aby si připravili potvrzení o vykonané platbě na účet TMB, pro </w:t>
      </w:r>
      <w:r w:rsidR="006A6977">
        <w:t>případnou kontrolu sporných údajů</w:t>
      </w:r>
      <w:r>
        <w:t xml:space="preserve">. Upozorňujeme, že ubytování a stravování mimo dobu konání konference si účastníci zajišťují sami. </w:t>
      </w:r>
    </w:p>
    <w:p w:rsidR="00413649" w:rsidRDefault="00413649"/>
    <w:p w:rsidR="008E103A" w:rsidRPr="00413649" w:rsidRDefault="008E103A">
      <w:pPr>
        <w:rPr>
          <w:b/>
        </w:rPr>
      </w:pPr>
      <w:r w:rsidRPr="00413649">
        <w:rPr>
          <w:b/>
        </w:rPr>
        <w:t xml:space="preserve">Konferenční poplatky: </w:t>
      </w:r>
    </w:p>
    <w:p w:rsidR="008E103A" w:rsidRDefault="00964DEE">
      <w:r>
        <w:t xml:space="preserve">zdarma </w:t>
      </w:r>
      <w:r w:rsidR="008E103A">
        <w:t xml:space="preserve">– student </w:t>
      </w:r>
      <w:r w:rsidR="00CB1410">
        <w:t xml:space="preserve">denní formy </w:t>
      </w:r>
      <w:r>
        <w:t xml:space="preserve">SŠ či </w:t>
      </w:r>
      <w:r w:rsidR="008E103A">
        <w:t xml:space="preserve">VŠ </w:t>
      </w:r>
      <w:r w:rsidR="00CB1410">
        <w:t xml:space="preserve">studia </w:t>
      </w:r>
      <w:r w:rsidR="008E103A">
        <w:t xml:space="preserve">(nutné předložit </w:t>
      </w:r>
      <w:r>
        <w:t>doklad o studiu, např. ISIC)</w:t>
      </w:r>
      <w:r w:rsidR="006A6977">
        <w:t>, člen Kruhu přátel Technického muzea v Brně</w:t>
      </w:r>
    </w:p>
    <w:p w:rsidR="008E103A" w:rsidRDefault="00413649">
      <w:r>
        <w:t>7</w:t>
      </w:r>
      <w:r w:rsidR="008E103A">
        <w:t>00 Kč / osoba – platba na účet TM</w:t>
      </w:r>
      <w:r w:rsidR="00964DEE">
        <w:t>B</w:t>
      </w:r>
      <w:r w:rsidR="008E103A">
        <w:t xml:space="preserve"> do </w:t>
      </w:r>
      <w:r w:rsidR="006A6977">
        <w:t>6</w:t>
      </w:r>
      <w:r w:rsidR="00964DEE">
        <w:t>.</w:t>
      </w:r>
      <w:r w:rsidR="008E103A">
        <w:t xml:space="preserve"> </w:t>
      </w:r>
      <w:r>
        <w:t>č</w:t>
      </w:r>
      <w:r w:rsidR="008E103A">
        <w:t>ervna 201</w:t>
      </w:r>
      <w:r w:rsidR="006A6977">
        <w:t>7</w:t>
      </w:r>
    </w:p>
    <w:p w:rsidR="008E103A" w:rsidRDefault="00413649">
      <w:r>
        <w:t>90</w:t>
      </w:r>
      <w:r w:rsidR="008E103A">
        <w:t xml:space="preserve">0 Kč / osoba – platba v hotovosti v den konání konference   </w:t>
      </w:r>
    </w:p>
    <w:p w:rsidR="00B5555A" w:rsidRDefault="006A6977">
      <w:pPr>
        <w:rPr>
          <w:b/>
        </w:rPr>
      </w:pPr>
      <w:r>
        <w:rPr>
          <w:rStyle w:val="Siln"/>
        </w:rPr>
        <w:t>Bankovní spojení</w:t>
      </w:r>
      <w:r>
        <w:rPr>
          <w:b/>
          <w:bCs/>
        </w:rPr>
        <w:br/>
      </w:r>
      <w:r>
        <w:t>číslo účtu: 197830621/0710</w:t>
      </w:r>
      <w:r>
        <w:br/>
        <w:t>IBAN: CZ48 0710 0000 0001 9783 0621</w:t>
      </w:r>
      <w:r>
        <w:br/>
        <w:t>BIC: CNBACZPP</w:t>
      </w:r>
      <w:r>
        <w:br/>
        <w:t>Česká národní banka</w:t>
      </w:r>
      <w:r>
        <w:br/>
        <w:t>pobočka Brno</w:t>
      </w:r>
      <w:r>
        <w:br/>
        <w:t>Rooseveltova 18</w:t>
      </w:r>
      <w:r>
        <w:br/>
        <w:t>601 10 Brno</w:t>
      </w:r>
    </w:p>
    <w:p w:rsidR="00651724" w:rsidRDefault="00651724">
      <w:pPr>
        <w:rPr>
          <w:b/>
        </w:rPr>
      </w:pPr>
    </w:p>
    <w:p w:rsidR="00475E09" w:rsidRPr="00475E09" w:rsidRDefault="006B7D29">
      <w:pPr>
        <w:rPr>
          <w:b/>
        </w:rPr>
      </w:pPr>
      <w:r w:rsidRPr="00475E09">
        <w:rPr>
          <w:b/>
        </w:rPr>
        <w:t xml:space="preserve">Kontakt </w:t>
      </w:r>
    </w:p>
    <w:p w:rsidR="006B7D29" w:rsidRDefault="003F5319">
      <w:hyperlink r:id="rId7" w:history="1">
        <w:r w:rsidR="00651724" w:rsidRPr="001556B8">
          <w:rPr>
            <w:rStyle w:val="Hypertextovodkaz"/>
          </w:rPr>
          <w:t>www.technicalmuseumbrno.cz</w:t>
        </w:r>
      </w:hyperlink>
      <w:r w:rsidR="006A6977" w:rsidRPr="006A6977">
        <w:rPr>
          <w:u w:val="single"/>
        </w:rPr>
        <w:t xml:space="preserve"> </w:t>
      </w:r>
      <w:bookmarkStart w:id="0" w:name="_GoBack"/>
      <w:bookmarkEnd w:id="0"/>
      <w:r w:rsidR="006A6977">
        <w:t>/</w:t>
      </w:r>
      <w:r w:rsidR="006B7D29">
        <w:t xml:space="preserve"> Technické muzeum v Brně / Purkyňova 105, 612 00 Brno</w:t>
      </w:r>
      <w:r w:rsidR="006A6977">
        <w:t>-Královo Pole</w:t>
      </w:r>
      <w:r w:rsidR="006B7D29">
        <w:t xml:space="preserve"> / tel. 541</w:t>
      </w:r>
      <w:r w:rsidR="00413649">
        <w:t> </w:t>
      </w:r>
      <w:r w:rsidR="006B7D29">
        <w:t>421</w:t>
      </w:r>
      <w:r w:rsidR="00413649">
        <w:t xml:space="preserve"> </w:t>
      </w:r>
      <w:r w:rsidR="006B7D29">
        <w:t xml:space="preserve">411 (recepce) / PhDr. Petra Mertová, Ph.D. / </w:t>
      </w:r>
      <w:hyperlink r:id="rId8" w:history="1">
        <w:r w:rsidR="006B7D29" w:rsidRPr="00691CC9">
          <w:rPr>
            <w:rStyle w:val="Hypertextovodkaz"/>
          </w:rPr>
          <w:t>mertova@tmbrno.cz</w:t>
        </w:r>
      </w:hyperlink>
      <w:r w:rsidR="006B7D29">
        <w:t xml:space="preserve"> / tel. 541 421 428 / </w:t>
      </w:r>
      <w:r w:rsidR="006A6977">
        <w:t xml:space="preserve">732 264 594 / Bc. Vladimír Štork / tel. 541 421 428/ 604 235 058/ </w:t>
      </w:r>
      <w:r w:rsidR="006B7D29">
        <w:t xml:space="preserve">Mgr. Pavla </w:t>
      </w:r>
      <w:proofErr w:type="spellStart"/>
      <w:r w:rsidR="006B7D29">
        <w:t>Stöhrová</w:t>
      </w:r>
      <w:proofErr w:type="spellEnd"/>
      <w:r w:rsidR="006B7D29">
        <w:t xml:space="preserve"> – časopis Textil v muzeu / </w:t>
      </w:r>
      <w:hyperlink r:id="rId9" w:history="1">
        <w:r w:rsidR="006B7D29" w:rsidRPr="00691CC9">
          <w:rPr>
            <w:rStyle w:val="Hypertextovodkaz"/>
          </w:rPr>
          <w:t>stohrova@tmbrno.cz</w:t>
        </w:r>
      </w:hyperlink>
      <w:r w:rsidR="006B7D29">
        <w:t xml:space="preserve"> / tel. 541 421 4</w:t>
      </w:r>
      <w:r w:rsidR="00916288">
        <w:t>16</w:t>
      </w:r>
    </w:p>
    <w:p w:rsidR="006B7D29" w:rsidRDefault="006B7D29">
      <w:r>
        <w:t xml:space="preserve"> </w:t>
      </w:r>
    </w:p>
    <w:p w:rsidR="00810FDC" w:rsidRDefault="00810FDC"/>
    <w:p w:rsidR="00810FDC" w:rsidRDefault="00810FDC"/>
    <w:p w:rsidR="00810FDC" w:rsidRDefault="00810FDC"/>
    <w:p w:rsidR="00810FDC" w:rsidRDefault="00810FDC" w:rsidP="00DD5E6E">
      <w:pPr>
        <w:spacing w:line="240" w:lineRule="auto"/>
      </w:pPr>
    </w:p>
    <w:sectPr w:rsidR="00810FDC" w:rsidSect="008E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CC8"/>
    <w:multiLevelType w:val="multilevel"/>
    <w:tmpl w:val="E54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21F12"/>
    <w:multiLevelType w:val="multilevel"/>
    <w:tmpl w:val="3C8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022D9"/>
    <w:multiLevelType w:val="multilevel"/>
    <w:tmpl w:val="47B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D29"/>
    <w:rsid w:val="00015BF3"/>
    <w:rsid w:val="000531F0"/>
    <w:rsid w:val="000B41BF"/>
    <w:rsid w:val="000C50BA"/>
    <w:rsid w:val="001857EA"/>
    <w:rsid w:val="00191151"/>
    <w:rsid w:val="00244E3A"/>
    <w:rsid w:val="003D5C54"/>
    <w:rsid w:val="003F5319"/>
    <w:rsid w:val="00413649"/>
    <w:rsid w:val="00475E09"/>
    <w:rsid w:val="004C24D5"/>
    <w:rsid w:val="005074EF"/>
    <w:rsid w:val="00567D26"/>
    <w:rsid w:val="005A26C5"/>
    <w:rsid w:val="00651724"/>
    <w:rsid w:val="00666590"/>
    <w:rsid w:val="00686C9D"/>
    <w:rsid w:val="006A6977"/>
    <w:rsid w:val="006B7D29"/>
    <w:rsid w:val="00707EC7"/>
    <w:rsid w:val="007C4343"/>
    <w:rsid w:val="007D5ACE"/>
    <w:rsid w:val="007D78BF"/>
    <w:rsid w:val="007F27B7"/>
    <w:rsid w:val="00804625"/>
    <w:rsid w:val="00810FDC"/>
    <w:rsid w:val="008524B4"/>
    <w:rsid w:val="008949AE"/>
    <w:rsid w:val="008A3BFD"/>
    <w:rsid w:val="008E103A"/>
    <w:rsid w:val="008E32D6"/>
    <w:rsid w:val="00916288"/>
    <w:rsid w:val="00951C84"/>
    <w:rsid w:val="00964DEE"/>
    <w:rsid w:val="009C6966"/>
    <w:rsid w:val="00A977A6"/>
    <w:rsid w:val="00B3718E"/>
    <w:rsid w:val="00B5555A"/>
    <w:rsid w:val="00C41787"/>
    <w:rsid w:val="00CB1410"/>
    <w:rsid w:val="00DD5E6E"/>
    <w:rsid w:val="00E1277A"/>
    <w:rsid w:val="00ED66BB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2D6"/>
  </w:style>
  <w:style w:type="paragraph" w:styleId="Nadpis2">
    <w:name w:val="heading 2"/>
    <w:basedOn w:val="Normln"/>
    <w:link w:val="Nadpis2Char"/>
    <w:uiPriority w:val="9"/>
    <w:qFormat/>
    <w:rsid w:val="00B37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D29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55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5555A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71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D29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55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5555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ova@tmbrn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chnicalmuseu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nicalmuseum.cz/casopisy/textil-v-muz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hrova@tm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Romana Sommerová</cp:lastModifiedBy>
  <cp:revision>14</cp:revision>
  <dcterms:created xsi:type="dcterms:W3CDTF">2017-03-03T07:09:00Z</dcterms:created>
  <dcterms:modified xsi:type="dcterms:W3CDTF">2017-03-24T08:38:00Z</dcterms:modified>
</cp:coreProperties>
</file>